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FBD">
      <w:pPr>
        <w:divId w:val="41291995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Закон от 22.05.2000 №395-З О социальном обслуживании</w:t>
      </w:r>
    </w:p>
    <w:p w:rsidR="00000000" w:rsidRDefault="00CB7FBD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CB7FBD">
      <w:pPr>
        <w:pStyle w:val="newncpi"/>
        <w:ind w:firstLine="0"/>
        <w:jc w:val="center"/>
        <w:rPr>
          <w:color w:val="000000"/>
        </w:rPr>
      </w:pPr>
      <w:r>
        <w:rPr>
          <w:rStyle w:val="HTML"/>
          <w:b/>
          <w:bCs/>
          <w:caps/>
        </w:rPr>
        <w:t>ЗАКОН</w:t>
      </w:r>
      <w:r>
        <w:rPr>
          <w:rStyle w:val="name"/>
          <w:color w:val="000000"/>
        </w:rPr>
        <w:t xml:space="preserve"> РЕСПУБЛИКИ БЕЛАРУСЬ</w:t>
      </w:r>
    </w:p>
    <w:p w:rsidR="00000000" w:rsidRDefault="00CB7FBD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22 мая 2000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№ 395-З</w:t>
      </w:r>
    </w:p>
    <w:p w:rsidR="00000000" w:rsidRDefault="00CB7FBD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социальном обслуживании</w:t>
      </w:r>
    </w:p>
    <w:p w:rsidR="00000000" w:rsidRDefault="00CB7FBD">
      <w:pPr>
        <w:pStyle w:val="prinodobren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Палатой представителей 19 апреля 2000 года</w:t>
      </w:r>
      <w:r>
        <w:rPr>
          <w:color w:val="000000"/>
        </w:rPr>
        <w:br/>
        <w:t>Одобрен Советом Республики 12 мая 2000 года</w:t>
      </w:r>
    </w:p>
    <w:p w:rsidR="00000000" w:rsidRDefault="00CB7FBD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CB7FBD">
      <w:pPr>
        <w:pStyle w:val="changeadd"/>
        <w:rPr>
          <w:color w:val="000000"/>
        </w:rPr>
      </w:pPr>
      <w:r>
        <w:rPr>
          <w:rStyle w:val="HTML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Республики Беларусь от 29 июня 2006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137-З (Национальный реестр правовых актов Республики Беларусь, 2006 г., № 107, 2/1235);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июля 2012 г. № 427-З (Национальный правовой Интернет-портал Республики Беларусь, 26.07.2012, 2/</w:t>
      </w:r>
      <w:r>
        <w:rPr>
          <w:color w:val="000000"/>
        </w:rPr>
        <w:t>1979) – новая редакция;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20 июля 2016 г. № 414-З (Национальный правовой Интернет-портал Республики Беларусь, 28.07.2016, 2/2411);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19 июня 2017 г. № 31-З (Национальный правовой Интернет-портал Республ</w:t>
      </w:r>
      <w:r>
        <w:rPr>
          <w:color w:val="000000"/>
        </w:rPr>
        <w:t>ики Беларусь, 24.06.2017, 2/2469);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6 января 2022 г. № 151-З (Национальный правовой Интернет-портал Республики Беларусь, 11.01.2022, 2/2871);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июня 2022 г. № 183-З (Национальный правовой Интернет-п</w:t>
      </w:r>
      <w:r>
        <w:rPr>
          <w:color w:val="000000"/>
        </w:rPr>
        <w:t>ортал Республики Беларусь, 05.07.2022, 2/2903);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2023 г. № 318-З (Национальный правовой Интернет-портал Республики Беларусь, 20.12.2023, 2/3038) – новая редакция;</w:t>
      </w:r>
    </w:p>
    <w:p w:rsidR="00000000" w:rsidRDefault="00CB7FBD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 2024 г. № 22-З (На</w:t>
      </w:r>
      <w:r>
        <w:rPr>
          <w:color w:val="000000"/>
        </w:rPr>
        <w:t>циональный правовой Интернет-портал Республики Беларусь, 11.07.2024, 2/3108)</w:t>
      </w:r>
    </w:p>
    <w:p w:rsidR="00000000" w:rsidRDefault="00CB7FBD">
      <w:pPr>
        <w:pStyle w:val="chapter"/>
        <w:rPr>
          <w:color w:val="000000"/>
        </w:rPr>
      </w:pPr>
      <w:bookmarkStart w:id="1" w:name="a181"/>
      <w:bookmarkEnd w:id="1"/>
      <w:r>
        <w:rPr>
          <w:color w:val="000000"/>
        </w:rPr>
        <w:t xml:space="preserve">ГЛАВА 1 </w:t>
      </w:r>
      <w:r>
        <w:rPr>
          <w:color w:val="000000"/>
        </w:rPr>
        <w:br/>
        <w:t>ОБЩИЕ ПОЛОЖЕНИЯ</w:t>
      </w:r>
    </w:p>
    <w:p w:rsidR="00000000" w:rsidRDefault="00CB7FBD">
      <w:pPr>
        <w:pStyle w:val="article"/>
        <w:rPr>
          <w:color w:val="000000"/>
        </w:rPr>
      </w:pPr>
      <w:bookmarkStart w:id="2" w:name="a182"/>
      <w:bookmarkEnd w:id="2"/>
      <w:r>
        <w:rPr>
          <w:color w:val="000000"/>
        </w:rPr>
        <w:t>Статья 1. Основные термины, используемые в настоящем Законе, и их определения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Для целей настоящего Закона используются следующие основные термины и их опр</w:t>
      </w:r>
      <w:r>
        <w:rPr>
          <w:color w:val="000000"/>
        </w:rPr>
        <w:t>еделения:</w:t>
      </w:r>
    </w:p>
    <w:p w:rsidR="00000000" w:rsidRDefault="00CB7FBD">
      <w:pPr>
        <w:pStyle w:val="newncpi"/>
        <w:rPr>
          <w:color w:val="000000"/>
        </w:rPr>
      </w:pPr>
      <w:bookmarkStart w:id="3" w:name="a169"/>
      <w:bookmarkEnd w:id="3"/>
      <w:r>
        <w:rPr>
          <w:color w:val="000000"/>
        </w:rPr>
        <w:t>вид социальных услуг – совокупность (группа) однородных социальных услуг, объединенных по целевому и функциональному признакам;</w:t>
      </w:r>
    </w:p>
    <w:p w:rsidR="00000000" w:rsidRDefault="00CB7FBD">
      <w:pPr>
        <w:pStyle w:val="newncpi"/>
        <w:rPr>
          <w:color w:val="000000"/>
        </w:rPr>
      </w:pPr>
      <w:bookmarkStart w:id="4" w:name="a170"/>
      <w:bookmarkEnd w:id="4"/>
      <w:r>
        <w:rPr>
          <w:color w:val="000000"/>
        </w:rPr>
        <w:t>государственное учреждение социального обслуживания – учреждение, созданное по решению местного исполнительного и расп</w:t>
      </w:r>
      <w:r>
        <w:rPr>
          <w:color w:val="000000"/>
        </w:rPr>
        <w:t>орядительного органа или республиканского органа государственного управления, основным видом деятельности которого является оказание социальных услуг;</w:t>
      </w:r>
    </w:p>
    <w:p w:rsidR="00000000" w:rsidRDefault="00CB7FBD">
      <w:pPr>
        <w:pStyle w:val="newncpi"/>
        <w:rPr>
          <w:color w:val="000000"/>
        </w:rPr>
      </w:pPr>
      <w:bookmarkStart w:id="5" w:name="a149"/>
      <w:bookmarkEnd w:id="5"/>
      <w:r>
        <w:rPr>
          <w:color w:val="000000"/>
        </w:rPr>
        <w:t>государственный социальный заказ – механизм привлечения организаций и индивидуальных предпринимателей к о</w:t>
      </w:r>
      <w:r>
        <w:rPr>
          <w:color w:val="000000"/>
        </w:rPr>
        <w:t>казанию социальных услуг и (или) реализации социальных проектов;</w:t>
      </w:r>
    </w:p>
    <w:p w:rsidR="00000000" w:rsidRDefault="00CB7FBD">
      <w:pPr>
        <w:pStyle w:val="newncpi"/>
        <w:rPr>
          <w:color w:val="000000"/>
        </w:rPr>
      </w:pPr>
      <w:bookmarkStart w:id="6" w:name="a171"/>
      <w:bookmarkEnd w:id="6"/>
      <w:r>
        <w:rPr>
          <w:color w:val="000000"/>
        </w:rPr>
        <w:t>объект социального обслуживания – капитальное строение (здание, сооружение) или его часть (части), изолированное помещение, предназначенные для оказания социальных услуг;</w:t>
      </w:r>
    </w:p>
    <w:p w:rsidR="00000000" w:rsidRDefault="00CB7FBD">
      <w:pPr>
        <w:pStyle w:val="newncpi"/>
        <w:rPr>
          <w:color w:val="000000"/>
        </w:rPr>
      </w:pPr>
      <w:bookmarkStart w:id="7" w:name="a172"/>
      <w:bookmarkEnd w:id="7"/>
      <w:proofErr w:type="gramStart"/>
      <w:r>
        <w:rPr>
          <w:color w:val="000000"/>
        </w:rPr>
        <w:lastRenderedPageBreak/>
        <w:t>получатель социальны</w:t>
      </w:r>
      <w:r>
        <w:rPr>
          <w:color w:val="000000"/>
        </w:rPr>
        <w:t>х услуг – гражданин Республики Беларусь, иностранный гражданин, лицо без гражданства, проживающие (пребывающие) в Республике Беларусь, которым оказываются социальные услуги (далее, если не указано иное, – гражданин);</w:t>
      </w:r>
      <w:proofErr w:type="gramEnd"/>
    </w:p>
    <w:p w:rsidR="00000000" w:rsidRDefault="00CB7FBD">
      <w:pPr>
        <w:pStyle w:val="newncpi"/>
        <w:rPr>
          <w:color w:val="000000"/>
        </w:rPr>
      </w:pPr>
      <w:bookmarkStart w:id="8" w:name="a173"/>
      <w:bookmarkEnd w:id="8"/>
      <w:r>
        <w:rPr>
          <w:color w:val="000000"/>
        </w:rPr>
        <w:t>поставщик социальных услуг – организаци</w:t>
      </w:r>
      <w:r>
        <w:rPr>
          <w:color w:val="000000"/>
        </w:rPr>
        <w:t>я, индивидуальный предприниматель, физическое лицо, оказывающие социальные услуги;</w:t>
      </w:r>
    </w:p>
    <w:p w:rsidR="00000000" w:rsidRDefault="00CB7FBD">
      <w:pPr>
        <w:pStyle w:val="newncpi"/>
        <w:rPr>
          <w:color w:val="000000"/>
        </w:rPr>
      </w:pPr>
      <w:bookmarkStart w:id="9" w:name="a150"/>
      <w:bookmarkEnd w:id="9"/>
      <w:r>
        <w:rPr>
          <w:color w:val="000000"/>
        </w:rPr>
        <w:t xml:space="preserve">социальная услуга – действие по оказанию гражданину помощи в целях содействия в предупреждении, преодолении трудной жизненной ситуации и (или) адаптации к ней, не связанное </w:t>
      </w:r>
      <w:r>
        <w:rPr>
          <w:color w:val="000000"/>
        </w:rPr>
        <w:t>с оказанием материальной помощи;</w:t>
      </w:r>
    </w:p>
    <w:p w:rsidR="00000000" w:rsidRDefault="00CB7FBD">
      <w:pPr>
        <w:shd w:val="clear" w:color="auto" w:fill="F4F4F4"/>
        <w:divId w:val="108522874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CB7FBD">
      <w:pPr>
        <w:pStyle w:val="inserttext"/>
        <w:shd w:val="clear" w:color="auto" w:fill="F4F4F4"/>
        <w:divId w:val="108522874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Перечень </w:t>
      </w:r>
      <w:r>
        <w:rPr>
          <w:rFonts w:ascii="Arial" w:hAnsi="Arial" w:cs="Arial"/>
          <w:color w:val="000000"/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 утвержден постановлением Совета Министров Республики Беларусь от 27.12.2012 № 1218.</w:t>
      </w:r>
    </w:p>
    <w:p w:rsidR="00000000" w:rsidRDefault="00CB7FBD">
      <w:pPr>
        <w:pStyle w:val="newncpi"/>
        <w:rPr>
          <w:color w:val="000000"/>
        </w:rPr>
      </w:pPr>
      <w:bookmarkStart w:id="10" w:name="a151"/>
      <w:bookmarkEnd w:id="10"/>
      <w:r>
        <w:rPr>
          <w:color w:val="000000"/>
        </w:rPr>
        <w:t>социальное обслуживание </w:t>
      </w:r>
      <w:r>
        <w:rPr>
          <w:color w:val="000000"/>
        </w:rPr>
        <w:t>– деятельность по организации и оказанию социальных услуг;</w:t>
      </w:r>
    </w:p>
    <w:p w:rsidR="00000000" w:rsidRDefault="00CB7FBD">
      <w:pPr>
        <w:pStyle w:val="newncpi"/>
        <w:rPr>
          <w:color w:val="000000"/>
        </w:rPr>
      </w:pPr>
      <w:bookmarkStart w:id="11" w:name="a152"/>
      <w:bookmarkEnd w:id="11"/>
      <w:r>
        <w:rPr>
          <w:color w:val="000000"/>
        </w:rPr>
        <w:t>социальный проект – целенаправленная, ограниченная определенным временным периодом деятельность, включающая комплекс организационно-технических мероприятий по предупреждению трудной жизненной ситуа</w:t>
      </w:r>
      <w:r>
        <w:rPr>
          <w:color w:val="000000"/>
        </w:rPr>
        <w:t>ции либо по решению социальных проблем и удовлетворению потребностей определенной группы граждан, находящихся в трудной жизненной ситуации;</w:t>
      </w:r>
    </w:p>
    <w:p w:rsidR="00000000" w:rsidRDefault="00CB7FBD">
      <w:pPr>
        <w:pStyle w:val="newncpi"/>
        <w:rPr>
          <w:color w:val="000000"/>
        </w:rPr>
      </w:pPr>
      <w:bookmarkStart w:id="12" w:name="a153"/>
      <w:bookmarkEnd w:id="12"/>
      <w:r>
        <w:rPr>
          <w:color w:val="000000"/>
        </w:rPr>
        <w:t>трудная жизненная ситуация – обстоятельство (совокупность обстоятельств), объективно ухудшающее условия жизнедеятель</w:t>
      </w:r>
      <w:r>
        <w:rPr>
          <w:color w:val="000000"/>
        </w:rPr>
        <w:t>ности либо представляющее опасность для жизни и (или) здоровья гражданина, последствия которого он не в состоянии преодолеть самостоятельно;</w:t>
      </w:r>
    </w:p>
    <w:p w:rsidR="00000000" w:rsidRDefault="00CB7FBD">
      <w:pPr>
        <w:pStyle w:val="newncpi"/>
        <w:rPr>
          <w:color w:val="000000"/>
        </w:rPr>
      </w:pPr>
      <w:bookmarkStart w:id="13" w:name="a174"/>
      <w:bookmarkEnd w:id="13"/>
      <w:r>
        <w:rPr>
          <w:color w:val="000000"/>
        </w:rPr>
        <w:t>уход – совокупность действий по оказанию гражданину систематической помощи в удовлетворении потребностей, обеспечив</w:t>
      </w:r>
      <w:r>
        <w:rPr>
          <w:color w:val="000000"/>
        </w:rPr>
        <w:t>ающих нормальную жизнедеятельность и оптимальный уровень физического, психического и эмоционального благополучия, безопасные условия проживания, в рамках социального обслуживания, а также в рамках неформальных, в том числе родственных, отношений;</w:t>
      </w:r>
    </w:p>
    <w:p w:rsidR="00000000" w:rsidRDefault="00CB7FBD">
      <w:pPr>
        <w:pStyle w:val="newncpi"/>
        <w:rPr>
          <w:color w:val="000000"/>
        </w:rPr>
      </w:pPr>
      <w:bookmarkStart w:id="14" w:name="a175"/>
      <w:bookmarkEnd w:id="14"/>
      <w:r>
        <w:rPr>
          <w:color w:val="000000"/>
        </w:rPr>
        <w:t>физическо</w:t>
      </w:r>
      <w:r>
        <w:rPr>
          <w:color w:val="000000"/>
        </w:rPr>
        <w:t>е лицо, оказывающее социальные услуги, – гражданин, не являющийся индивидуальным предпринимателем, оказывающий социальные услуги на основании гражданско-правового договора оказания социальных услуг (далее, если не указано иное, – гражданско-правовой догово</w:t>
      </w:r>
      <w:r>
        <w:rPr>
          <w:color w:val="000000"/>
        </w:rPr>
        <w:t>р), заключенного с получателем социальных услуг;</w:t>
      </w:r>
    </w:p>
    <w:p w:rsidR="00000000" w:rsidRDefault="00CB7FBD">
      <w:pPr>
        <w:pStyle w:val="newncpi"/>
        <w:rPr>
          <w:color w:val="000000"/>
        </w:rPr>
      </w:pPr>
      <w:bookmarkStart w:id="15" w:name="a176"/>
      <w:bookmarkEnd w:id="15"/>
      <w:r>
        <w:rPr>
          <w:color w:val="000000"/>
        </w:rPr>
        <w:t>форма социального обслуживания – организационные условия оказания социальных услуг.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Для целей настоящего Закона термин «работник» используется в значении, определенном Трудовым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Определения иных терминов содержатся в отдельных статьях настоящего Закона.</w:t>
      </w:r>
    </w:p>
    <w:p w:rsidR="00000000" w:rsidRDefault="00CB7FBD">
      <w:pPr>
        <w:pStyle w:val="article"/>
        <w:rPr>
          <w:color w:val="000000"/>
        </w:rPr>
      </w:pPr>
      <w:bookmarkStart w:id="16" w:name="a183"/>
      <w:bookmarkEnd w:id="16"/>
      <w:r>
        <w:rPr>
          <w:color w:val="000000"/>
        </w:rPr>
        <w:t>Статья 2. Правовое регулирование отношений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Отношения в области социального обслуживания регулируются законодательством о социальном обслуживании,</w:t>
      </w:r>
      <w:r>
        <w:rPr>
          <w:color w:val="000000"/>
        </w:rPr>
        <w:t xml:space="preserve">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Законодательство о социальном обслуживании основывается на</w:t>
      </w:r>
      <w:r>
        <w:rPr>
          <w:color w:val="000000"/>
        </w:rPr>
        <w:t> </w:t>
      </w:r>
      <w:r>
        <w:rPr>
          <w:color w:val="000000"/>
        </w:rPr>
        <w:t xml:space="preserve">Конституции Республики Беларусь и состоит из настоящего </w:t>
      </w:r>
      <w:r>
        <w:rPr>
          <w:color w:val="000000"/>
        </w:rPr>
        <w:t>Закона и иных актов законодательства, регулирующих вопросы социального обслуживания.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 w:rsidR="00000000" w:rsidRDefault="00CB7FBD">
      <w:pPr>
        <w:pStyle w:val="article"/>
        <w:rPr>
          <w:color w:val="000000"/>
        </w:rPr>
      </w:pPr>
      <w:bookmarkStart w:id="17" w:name="a184"/>
      <w:bookmarkEnd w:id="17"/>
      <w:r>
        <w:rPr>
          <w:color w:val="000000"/>
        </w:rPr>
        <w:t>С</w:t>
      </w:r>
      <w:r>
        <w:rPr>
          <w:color w:val="000000"/>
        </w:rPr>
        <w:t>татья 3. Международное сотрудничество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Республика Беларусь осуществляет международное сотрудничество в области социального обслуживания в соответствии с законодательством.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Основными направлениями международного сотрудничес</w:t>
      </w:r>
      <w:r>
        <w:rPr>
          <w:color w:val="000000"/>
        </w:rPr>
        <w:t>тва Республики Беларусь в области социального обслуживания являются: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взаимодействие с иными государствами в рамках заключаемых международных договоров Республики Беларусь;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участие в реализации международных проектов, международных конференциях и других мер</w:t>
      </w:r>
      <w:r>
        <w:rPr>
          <w:color w:val="000000"/>
        </w:rPr>
        <w:t>оприятиях;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взаимовыгодный обмен с иностранными и международными организациями и межгосударственными образованиями информацией о технологиях и инновациях;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реализация проектов международной технической помощи;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привлечение иностранных инвестиций для реализаци</w:t>
      </w:r>
      <w:r>
        <w:rPr>
          <w:color w:val="000000"/>
        </w:rPr>
        <w:t>и проектов по повышению качества социального обслуживания.</w:t>
      </w:r>
    </w:p>
    <w:p w:rsidR="00000000" w:rsidRDefault="00CB7FBD">
      <w:pPr>
        <w:pStyle w:val="article"/>
        <w:rPr>
          <w:color w:val="000000"/>
        </w:rPr>
      </w:pPr>
      <w:bookmarkStart w:id="18" w:name="a185"/>
      <w:bookmarkEnd w:id="18"/>
      <w:r>
        <w:rPr>
          <w:color w:val="000000"/>
        </w:rPr>
        <w:t>Статья 4. Основные принципы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Социальное обслуживание основывается на принципах: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адресности оказания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гуманности и уважительного отношения к гражданам, соблю</w:t>
      </w:r>
      <w:r>
        <w:rPr>
          <w:color w:val="000000"/>
        </w:rPr>
        <w:t>дения их прав и запрещения дискриминации;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доступности социального обслуживания для граждан независимо от их места жительства (места пребывания) в Республике Беларусь;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приоритетности сохранения пребывания граждан в </w:t>
      </w:r>
      <w:proofErr w:type="gramStart"/>
      <w:r>
        <w:rPr>
          <w:color w:val="000000"/>
        </w:rPr>
        <w:t>привычной</w:t>
      </w:r>
      <w:proofErr w:type="gramEnd"/>
      <w:r>
        <w:rPr>
          <w:color w:val="000000"/>
        </w:rPr>
        <w:t xml:space="preserve"> благоприятной домашней среде, в </w:t>
      </w:r>
      <w:r>
        <w:rPr>
          <w:color w:val="000000"/>
        </w:rPr>
        <w:t xml:space="preserve">том числе путем развития </w:t>
      </w:r>
      <w:proofErr w:type="spellStart"/>
      <w:r>
        <w:rPr>
          <w:color w:val="000000"/>
        </w:rPr>
        <w:t>стационарозамещающих</w:t>
      </w:r>
      <w:proofErr w:type="spellEnd"/>
      <w:r>
        <w:rPr>
          <w:color w:val="000000"/>
        </w:rPr>
        <w:t xml:space="preserve"> форм социального обслуживания, организации долговременного ухода;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добровольности получения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конфиденциальности;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общей профилактической направленности проводимых мероприятий в области социальног</w:t>
      </w:r>
      <w:r>
        <w:rPr>
          <w:color w:val="000000"/>
        </w:rPr>
        <w:t>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социального равенства и социальной справедливости при реализации прав граждан в области социального обслуживания.</w:t>
      </w:r>
    </w:p>
    <w:p w:rsidR="00000000" w:rsidRDefault="00CB7FBD">
      <w:pPr>
        <w:pStyle w:val="article"/>
        <w:rPr>
          <w:color w:val="000000"/>
        </w:rPr>
      </w:pPr>
      <w:bookmarkStart w:id="19" w:name="a186"/>
      <w:bookmarkEnd w:id="19"/>
      <w:r>
        <w:rPr>
          <w:color w:val="000000"/>
        </w:rPr>
        <w:t>Статья 5. Цели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Целями социального обслуживания являются: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прогнозирование и предупреждение трудных жиз</w:t>
      </w:r>
      <w:r>
        <w:rPr>
          <w:color w:val="000000"/>
        </w:rPr>
        <w:t>ненных ситуаций;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оказание содействия гражданам в преодолении трудных жизненных ситуаций и (или) адаптации к ним;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активизация собственных усилий граждан, создание условий для самостоятельного преодоления ими трудных жизненных ситуаций.</w:t>
      </w:r>
    </w:p>
    <w:p w:rsidR="00000000" w:rsidRDefault="00CB7FBD">
      <w:pPr>
        <w:pStyle w:val="article"/>
        <w:rPr>
          <w:color w:val="000000"/>
        </w:rPr>
      </w:pPr>
      <w:bookmarkStart w:id="20" w:name="a187"/>
      <w:bookmarkEnd w:id="20"/>
      <w:r>
        <w:rPr>
          <w:color w:val="000000"/>
        </w:rPr>
        <w:t>Статья 6. Участие нег</w:t>
      </w:r>
      <w:r>
        <w:rPr>
          <w:color w:val="000000"/>
        </w:rPr>
        <w:t>осударственных некоммерческих организаций в решении вопросов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Негосударственные некоммерческие организации в соответствии со своими целями деятельности, определенными уставом, в области социального обслуживания принимают у</w:t>
      </w:r>
      <w:r>
        <w:rPr>
          <w:color w:val="000000"/>
        </w:rPr>
        <w:t xml:space="preserve">частие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реализации единой государственной политики;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оказании социальных услуг, в том числе в рамках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</w:t>
      </w:r>
      <w:r>
        <w:rPr>
          <w:color w:val="000000"/>
        </w:rPr>
        <w:t>уг и реализацию социальных проектов;</w:t>
      </w:r>
      <w:proofErr w:type="gramEnd"/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совершенствовании</w:t>
      </w:r>
      <w:proofErr w:type="gramEnd"/>
      <w:r>
        <w:rPr>
          <w:color w:val="000000"/>
        </w:rPr>
        <w:t xml:space="preserve"> законодательства и практической деятельности по оказанию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научно-исследовательской деятельности;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развитии</w:t>
      </w:r>
      <w:proofErr w:type="gramEnd"/>
      <w:r>
        <w:rPr>
          <w:color w:val="000000"/>
        </w:rPr>
        <w:t xml:space="preserve"> международного сотрудничества;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решении</w:t>
      </w:r>
      <w:proofErr w:type="gramEnd"/>
      <w:r>
        <w:rPr>
          <w:color w:val="000000"/>
        </w:rPr>
        <w:t xml:space="preserve"> других вопросов.</w:t>
      </w:r>
    </w:p>
    <w:p w:rsidR="00000000" w:rsidRDefault="00CB7FBD">
      <w:pPr>
        <w:pStyle w:val="chapter"/>
        <w:rPr>
          <w:color w:val="000000"/>
        </w:rPr>
      </w:pPr>
      <w:bookmarkStart w:id="21" w:name="a188"/>
      <w:bookmarkEnd w:id="21"/>
      <w:r>
        <w:rPr>
          <w:color w:val="000000"/>
        </w:rPr>
        <w:t xml:space="preserve">ГЛАВА 2 </w:t>
      </w:r>
      <w:r>
        <w:rPr>
          <w:color w:val="000000"/>
        </w:rPr>
        <w:br/>
        <w:t>ГОСУДАРСТВЕНН</w:t>
      </w:r>
      <w:r>
        <w:rPr>
          <w:color w:val="000000"/>
        </w:rPr>
        <w:t>ОЕ РЕГУЛИРОВАНИЕ И УПРАВЛЕНИЕ В ОБЛАСТИ СОЦИАЛЬНОГО ОБСЛУЖИВАНИЯ</w:t>
      </w:r>
    </w:p>
    <w:p w:rsidR="00000000" w:rsidRDefault="00CB7FBD">
      <w:pPr>
        <w:pStyle w:val="article"/>
        <w:rPr>
          <w:color w:val="000000"/>
        </w:rPr>
      </w:pPr>
      <w:bookmarkStart w:id="22" w:name="a189"/>
      <w:bookmarkEnd w:id="22"/>
      <w:r>
        <w:rPr>
          <w:color w:val="000000"/>
        </w:rPr>
        <w:t>Статья 7. Основные направления государственного регулирования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Основными направлениями государственного регулирования в области социального обслуживания явля</w:t>
      </w:r>
      <w:r>
        <w:rPr>
          <w:color w:val="000000"/>
        </w:rPr>
        <w:t>ются: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определение и проведение единой государственной политики;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программ, концепций;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создание условий для привлечения к оказанию социальных услуг, реализации социальных проектов организаций, индивидуальных предприним</w:t>
      </w:r>
      <w:r>
        <w:rPr>
          <w:color w:val="000000"/>
        </w:rPr>
        <w:t>ателей и физических лиц;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обеспечение выполнения требований законодательства о социальном обслуживании;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организация межведомственного взаимодействия;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развитие международного сотрудничества.</w:t>
      </w:r>
    </w:p>
    <w:p w:rsidR="00000000" w:rsidRDefault="00CB7FBD">
      <w:pPr>
        <w:pStyle w:val="article"/>
        <w:rPr>
          <w:color w:val="000000"/>
        </w:rPr>
      </w:pPr>
      <w:bookmarkStart w:id="23" w:name="a190"/>
      <w:bookmarkEnd w:id="23"/>
      <w:r>
        <w:rPr>
          <w:color w:val="000000"/>
        </w:rPr>
        <w:t>Статья 8. Осуществление государственного регулирования и управления</w:t>
      </w:r>
      <w:r>
        <w:rPr>
          <w:color w:val="000000"/>
        </w:rPr>
        <w:t xml:space="preserve">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Государственное регулирование и управление в области социального обслуживания осуществляют Президент Республики Беларусь, Совет Министров Республики Беларусь, республиканские органы </w:t>
      </w:r>
      <w:r>
        <w:rPr>
          <w:color w:val="000000"/>
        </w:rPr>
        <w:lastRenderedPageBreak/>
        <w:t>государственного управления, подчиненн</w:t>
      </w:r>
      <w:r>
        <w:rPr>
          <w:color w:val="000000"/>
        </w:rPr>
        <w:t>ые Правительству Республики Беларусь, и иные государственные органы в соответствии с настоящим Законом и иными актами законодательства.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Президент Республики Беларусь определяет единую государственную политику и осуществляет государственное регулирование в </w:t>
      </w:r>
      <w:r>
        <w:rPr>
          <w:color w:val="000000"/>
        </w:rPr>
        <w:t>области социального обслуживания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 настоящим Законом и иными законодательными актами.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в области социального обслуживания: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обеспечивает проведение единой государственной по</w:t>
      </w:r>
      <w:r>
        <w:rPr>
          <w:color w:val="000000"/>
        </w:rPr>
        <w:t>литики;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утверждает государственные программы, концепции, обеспечивает их реализацию;</w:t>
      </w:r>
    </w:p>
    <w:p w:rsidR="00000000" w:rsidRDefault="00CB7FBD">
      <w:pPr>
        <w:pStyle w:val="newncpi"/>
        <w:rPr>
          <w:color w:val="000000"/>
        </w:rPr>
      </w:pPr>
      <w:bookmarkStart w:id="24" w:name="a234"/>
      <w:bookmarkEnd w:id="24"/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формирования государственного социального заказа;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определяет условия и</w:t>
      </w:r>
      <w:r>
        <w:rPr>
          <w:color w:val="000000"/>
        </w:rPr>
        <w:t> </w:t>
      </w:r>
      <w:r>
        <w:rPr>
          <w:color w:val="000000"/>
        </w:rPr>
        <w:t>порядок предоставления негосударственным некоммерческим организациям субсидий на </w:t>
      </w:r>
      <w:r>
        <w:rPr>
          <w:color w:val="000000"/>
        </w:rPr>
        <w:t>выполнение государственного социального заказа на оказание социальных услуг и реализацию социальных проектов;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проведения конкурса на выполнение государственного социального заказа, финансируемого путем предоставления негосударственным не</w:t>
      </w:r>
      <w:r>
        <w:rPr>
          <w:color w:val="000000"/>
        </w:rPr>
        <w:t>коммерческим организациям субсидий на оказание социальных услуг и реализацию социальных проектов (далее – конкурс);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устанавливает типовые</w:t>
      </w:r>
      <w:r>
        <w:rPr>
          <w:color w:val="000000"/>
        </w:rPr>
        <w:t xml:space="preserve"> </w:t>
      </w:r>
      <w:r>
        <w:rPr>
          <w:color w:val="000000"/>
        </w:rPr>
        <w:t>формы договоров на выполнение государственного социального заказа, финансируемого путем предоставления негосударственн</w:t>
      </w:r>
      <w:r>
        <w:rPr>
          <w:color w:val="000000"/>
        </w:rPr>
        <w:t>ым некоммерческим организациям субсидий на оказание социальных услуг и реализацию социальных проектов;</w:t>
      </w:r>
    </w:p>
    <w:p w:rsidR="00000000" w:rsidRDefault="00CB7FBD">
      <w:pPr>
        <w:pStyle w:val="newncpi"/>
        <w:rPr>
          <w:color w:val="000000"/>
        </w:rPr>
      </w:pPr>
      <w:bookmarkStart w:id="25" w:name="a232"/>
      <w:bookmarkEnd w:id="25"/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положения об оказании социальных услуг в форме социального обслуживания в замещающей семье, об оказании социальных услуг на основании договоро</w:t>
      </w:r>
      <w:r>
        <w:rPr>
          <w:color w:val="000000"/>
        </w:rPr>
        <w:t>в пожизненного содержания с иждивением за счет средств местных бюджетов;</w:t>
      </w:r>
    </w:p>
    <w:p w:rsidR="00000000" w:rsidRDefault="00CB7FBD">
      <w:pPr>
        <w:pStyle w:val="newncpi"/>
        <w:rPr>
          <w:color w:val="000000"/>
        </w:rPr>
      </w:pPr>
      <w:bookmarkStart w:id="26" w:name="a239"/>
      <w:bookmarkEnd w:id="26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требования к одноквартирным жилым домам, при соблюдении которых они могут использоваться для оказания социальных услуг в форме стационарного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</w:t>
      </w:r>
      <w:r>
        <w:rPr>
          <w:color w:val="000000"/>
        </w:rPr>
        <w:t>уществляет иные полномочия в соответствии с</w:t>
      </w:r>
      <w:r>
        <w:rPr>
          <w:color w:val="000000"/>
        </w:rPr>
        <w:t> </w:t>
      </w:r>
      <w:r>
        <w:rPr>
          <w:color w:val="000000"/>
        </w:rPr>
        <w:t>Конституцией Республики Беларусь, настоящим Законом, иными законами и актами Президента Республики Беларусь.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в области социального обслуживания: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проводит единую государствен</w:t>
      </w:r>
      <w:r>
        <w:rPr>
          <w:color w:val="000000"/>
        </w:rPr>
        <w:t>ную политику;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разрабатывает и реализует государственные программы, концепции;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координирует деятельность других республиканских органов государственного управления, подчиненных Правительству Республики Беларусь, осуществляет взаимодействие с иными государст</w:t>
      </w:r>
      <w:r>
        <w:rPr>
          <w:color w:val="000000"/>
        </w:rPr>
        <w:t>венными органами и другими организациями;</w:t>
      </w:r>
    </w:p>
    <w:p w:rsidR="00000000" w:rsidRDefault="00CB7FBD">
      <w:pPr>
        <w:pStyle w:val="newncpi"/>
        <w:rPr>
          <w:color w:val="000000"/>
        </w:rPr>
      </w:pPr>
      <w:bookmarkStart w:id="27" w:name="a237"/>
      <w:bookmarkEnd w:id="27"/>
      <w:r>
        <w:rPr>
          <w:color w:val="000000"/>
        </w:rPr>
        <w:t>разрабатывает и утверждает положения, устанавливающие</w:t>
      </w:r>
      <w:r>
        <w:rPr>
          <w:color w:val="000000"/>
        </w:rPr>
        <w:t xml:space="preserve"> </w:t>
      </w:r>
      <w:r>
        <w:rPr>
          <w:color w:val="000000"/>
        </w:rPr>
        <w:t>порядок организации деятельности государственных учреждений социального обслуживания;</w:t>
      </w:r>
    </w:p>
    <w:p w:rsidR="00000000" w:rsidRDefault="00CB7FBD">
      <w:pPr>
        <w:pStyle w:val="newncpi"/>
        <w:rPr>
          <w:color w:val="000000"/>
        </w:rPr>
      </w:pPr>
      <w:bookmarkStart w:id="28" w:name="a233"/>
      <w:bookmarkEnd w:id="28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нормы обеспечения одеждой, обувью, мягким инвентарем, оборуд</w:t>
      </w:r>
      <w:r>
        <w:rPr>
          <w:color w:val="000000"/>
        </w:rPr>
        <w:t>ованием, в том числе медицинским, в государственных учреждениях социального обслуживания, осуществляющих стационарное социальное обслуживание;</w:t>
      </w:r>
    </w:p>
    <w:p w:rsidR="00000000" w:rsidRDefault="00CB7FBD">
      <w:pPr>
        <w:pStyle w:val="newncpi"/>
        <w:rPr>
          <w:color w:val="000000"/>
        </w:rPr>
      </w:pPr>
      <w:bookmarkStart w:id="29" w:name="a236"/>
      <w:bookmarkEnd w:id="29"/>
      <w:r>
        <w:rPr>
          <w:color w:val="000000"/>
        </w:rPr>
        <w:t>устанавливает по согласованию с Министерством здравоохранения</w:t>
      </w:r>
      <w:r>
        <w:rPr>
          <w:color w:val="000000"/>
        </w:rPr>
        <w:t xml:space="preserve"> </w:t>
      </w:r>
      <w:r>
        <w:rPr>
          <w:color w:val="000000"/>
        </w:rPr>
        <w:t>нормы питания, а также 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организац</w:t>
      </w:r>
      <w:r>
        <w:rPr>
          <w:color w:val="000000"/>
        </w:rPr>
        <w:t>ии питания граждан, в том числе диетического, для поставщиков социальных услуг, осуществляющих стационарное социальное обслуживание;</w:t>
      </w:r>
    </w:p>
    <w:p w:rsidR="00000000" w:rsidRDefault="00CB7FBD">
      <w:pPr>
        <w:pStyle w:val="newncpi"/>
        <w:rPr>
          <w:color w:val="000000"/>
        </w:rPr>
      </w:pPr>
      <w:bookmarkStart w:id="30" w:name="a242"/>
      <w:bookmarkEnd w:id="30"/>
      <w:r>
        <w:rPr>
          <w:color w:val="000000"/>
        </w:rPr>
        <w:lastRenderedPageBreak/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и условия оказания социальных услуг государственными учреждениями социального обслуживания, включая к</w:t>
      </w:r>
      <w:r>
        <w:rPr>
          <w:color w:val="000000"/>
        </w:rPr>
        <w:t>атегории граждан, имеющих право на получение социальных услуг, в том числе в первоочередном порядке;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устанавливает типовые</w:t>
      </w:r>
      <w:r>
        <w:rPr>
          <w:color w:val="000000"/>
        </w:rPr>
        <w:t xml:space="preserve"> </w:t>
      </w:r>
      <w:r>
        <w:rPr>
          <w:color w:val="000000"/>
        </w:rPr>
        <w:t>формы гражданско-правовых договоров оказания социальных услуг государственными учреждениями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bookmarkStart w:id="31" w:name="a148"/>
      <w:bookmarkEnd w:id="31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ормы расхода моющих, отбеливающих и аппретирующих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 обработки мягкого инвентаря, средств индивидуальной защиты и санитарно-гигиенической одежды в прачечных, моющих и дезинфицирующих средств для уборки помещений и средств личной гигиены в государс</w:t>
      </w:r>
      <w:r>
        <w:rPr>
          <w:color w:val="000000"/>
        </w:rPr>
        <w:t>твенных учреждениях социального обслуживания;</w:t>
      </w:r>
    </w:p>
    <w:p w:rsidR="00000000" w:rsidRDefault="00CB7FBD">
      <w:pPr>
        <w:pStyle w:val="newncpi"/>
        <w:rPr>
          <w:color w:val="000000"/>
        </w:rPr>
      </w:pPr>
      <w:bookmarkStart w:id="32" w:name="a240"/>
      <w:bookmarkEnd w:id="32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требования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bookmarkStart w:id="33" w:name="a243"/>
      <w:bookmarkEnd w:id="33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определения ин</w:t>
      </w:r>
      <w:r>
        <w:rPr>
          <w:color w:val="000000"/>
        </w:rPr>
        <w:t>дивидуальной нуждаемости в социальном обслуживании;</w:t>
      </w:r>
    </w:p>
    <w:p w:rsidR="00000000" w:rsidRDefault="00CB7FBD">
      <w:pPr>
        <w:pStyle w:val="newncpi"/>
        <w:rPr>
          <w:color w:val="000000"/>
        </w:rPr>
      </w:pPr>
      <w:bookmarkStart w:id="34" w:name="a229"/>
      <w:bookmarkEnd w:id="34"/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мероприятия, в том числе конкурсы, направленные на обобщение и распространение передового опыта в области социального обслуживания, повышение качества социальных услуг, и утверждает положения о п</w:t>
      </w:r>
      <w:r>
        <w:rPr>
          <w:color w:val="000000"/>
        </w:rPr>
        <w:t>орядке их организации и проведения;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организует повышение квалификации, стажировку и переподготовку руководящих работников, специалистов, рабочих, служащих государственных учреждений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организует и координирует проведение научных исс</w:t>
      </w:r>
      <w:r>
        <w:rPr>
          <w:color w:val="000000"/>
        </w:rPr>
        <w:t>ледований;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устанавливает порядок проведения оценки качества социальных услуг, оказываемых поставщиками социальных услуг, проводит оценку их качества;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изучает практику оказания социальных услуг поставщиками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определяет порядок ведения делоп</w:t>
      </w:r>
      <w:r>
        <w:rPr>
          <w:color w:val="000000"/>
        </w:rPr>
        <w:t>роизводства по заявлениям граждан об оказании социальных услуг государственными учреждениями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осуществляет международное сотрудничество;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 соответствии с настоящим Законом и </w:t>
      </w:r>
      <w:r>
        <w:rPr>
          <w:color w:val="000000"/>
        </w:rPr>
        <w:t>иными актами законодательства.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Иные государственные органы реализуют единую государственную политику и осуществляют управление в области социального обслуживания в пределах своей компетенции.</w:t>
      </w:r>
    </w:p>
    <w:p w:rsidR="00000000" w:rsidRDefault="00CB7FBD">
      <w:pPr>
        <w:pStyle w:val="article"/>
        <w:rPr>
          <w:color w:val="000000"/>
        </w:rPr>
      </w:pPr>
      <w:bookmarkStart w:id="35" w:name="a191"/>
      <w:bookmarkEnd w:id="35"/>
      <w:r>
        <w:rPr>
          <w:color w:val="000000"/>
        </w:rPr>
        <w:t>Статья 9. Полномочия местных исполнительных и распорядительных о</w:t>
      </w:r>
      <w:r>
        <w:rPr>
          <w:color w:val="000000"/>
        </w:rPr>
        <w:t>рганов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Местные исполнительные и распорядительные органы в пределах своей компетенции в области социального обслуживания: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обеспечивают государственные минимальные социальные стандарты в области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вы</w:t>
      </w:r>
      <w:r>
        <w:rPr>
          <w:color w:val="000000"/>
        </w:rPr>
        <w:t>полняют функции государственного заказчика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самостоятельно либо че</w:t>
      </w:r>
      <w:r>
        <w:rPr>
          <w:color w:val="000000"/>
        </w:rPr>
        <w:t>рез уполномоченный ими орган (далее – государственный заказчик);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создают в соответствии с законодательством государственные учреждения социального обслуживания, утверждают их структуру и штатную численность работников, осуществляют реорганизацию и ликвидац</w:t>
      </w:r>
      <w:r>
        <w:rPr>
          <w:color w:val="000000"/>
        </w:rPr>
        <w:t>ию таких учреждений;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организуют работу по социальному обслуживанию и в соответствии с законодательством проводят оценку качества социальных услуг, оказываемых поставщиками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изучают практику оказания социальных услуг поставщиками социальных</w:t>
      </w:r>
      <w:r>
        <w:rPr>
          <w:color w:val="000000"/>
        </w:rPr>
        <w:t xml:space="preserve">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предоставляют лицензии организациям и индивидуальным предпринимателям, осуществляющим деятельность по оказанию социальных услуг;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осуществляют контроль за реализацией государственного социального заказа, финансируемого путем предоставления негосудар</w:t>
      </w:r>
      <w:r>
        <w:rPr>
          <w:color w:val="000000"/>
        </w:rPr>
        <w:t>ственным некоммерческим организациям субсидий на оказание социальных услуг и реализацию социальных проектов, в рамках контроля за соблюдением требований бюджетного законодательства, а также законодательства, предусматривающего использование бюджетных средс</w:t>
      </w:r>
      <w:r>
        <w:rPr>
          <w:color w:val="000000"/>
        </w:rPr>
        <w:t>тв, в том числе за целевым и эффективным использованием средств, выделяемых из местных бюджетов (далее – контроль за реализацией государственного социального заказа);</w:t>
      </w:r>
      <w:proofErr w:type="gramEnd"/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обеспечивают в случае отсутствия перевозок пассажиров транспортом общего пользования орга</w:t>
      </w:r>
      <w:r>
        <w:rPr>
          <w:color w:val="000000"/>
        </w:rPr>
        <w:t>низацию подвоза работников в государственные учреждения социального обслуживания, осуществляющие стационарное социальное обслуживание, за счет средств местных бюджетов, предусмотренных на финансирование указанных учреждений, а также иных источников в соотв</w:t>
      </w:r>
      <w:r>
        <w:rPr>
          <w:color w:val="000000"/>
        </w:rPr>
        <w:t>етствии с законодательством;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вправе проводить в определяемом ими порядке мероприятия, в том числе конкурсы, акции, направленные на поддержку отдельных категорий граждан, находящихся в трудной жизненной ситуации (инвалидов, пожилых граждан, семей, воспитыва</w:t>
      </w:r>
      <w:r>
        <w:rPr>
          <w:color w:val="000000"/>
        </w:rPr>
        <w:t>ющих детей-инвалидов, и других), выявление и распространение передового опыта в области социального обслуживания, повышение качества и эффективности социальных услуг, совершенствование профессионального уровня работников организаций, оказывающих социальные</w:t>
      </w:r>
      <w:r>
        <w:rPr>
          <w:color w:val="000000"/>
        </w:rPr>
        <w:t xml:space="preserve"> услуги;</w:t>
      </w:r>
      <w:proofErr w:type="gramEnd"/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в соответствии с настоящим Законом и иными актами законодательства.</w:t>
      </w:r>
    </w:p>
    <w:p w:rsidR="00000000" w:rsidRDefault="00CB7FBD">
      <w:pPr>
        <w:pStyle w:val="article"/>
        <w:rPr>
          <w:color w:val="000000"/>
        </w:rPr>
      </w:pPr>
      <w:bookmarkStart w:id="36" w:name="a192"/>
      <w:bookmarkEnd w:id="36"/>
      <w:r>
        <w:rPr>
          <w:color w:val="000000"/>
        </w:rPr>
        <w:t>Статья 10. Система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Система социального обслуживания включает в себя: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органы, осуществляющие государственное р</w:t>
      </w:r>
      <w:r>
        <w:rPr>
          <w:color w:val="000000"/>
        </w:rPr>
        <w:t>егулирование и управление в области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учреждения социального обслуживания, иные государственные организации, оказывающие социальные услуги;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негосударственные организации и индивидуальных предпринимателей, оказывающих</w:t>
      </w:r>
      <w:r>
        <w:rPr>
          <w:color w:val="000000"/>
        </w:rPr>
        <w:t xml:space="preserve"> социальные услуги;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физических лиц, оказывающих социальные услуги.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Основу социального обслуживания составляет государственная система социального обслуживания, в которую входят: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структурные подразделения областных, р</w:t>
      </w:r>
      <w:r>
        <w:rPr>
          <w:color w:val="000000"/>
        </w:rPr>
        <w:t>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учреждения социального обслуживания.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К государственным учр</w:t>
      </w:r>
      <w:r>
        <w:rPr>
          <w:color w:val="000000"/>
        </w:rPr>
        <w:t>еждениям социального обслуживания относятся:</w:t>
      </w:r>
    </w:p>
    <w:p w:rsidR="00000000" w:rsidRDefault="00CB7FBD">
      <w:pPr>
        <w:pStyle w:val="newncpi"/>
        <w:rPr>
          <w:color w:val="000000"/>
        </w:rPr>
      </w:pPr>
      <w:bookmarkStart w:id="37" w:name="a245"/>
      <w:bookmarkEnd w:id="37"/>
      <w:r>
        <w:rPr>
          <w:color w:val="000000"/>
        </w:rPr>
        <w:t>территориальные центры социального обслуживания населения;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центры социального обслуживания семьи и детей;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центры (дома) временного пребывания лиц без определенного места жительства;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дома сопровождаемого проживания;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социальные пансионаты, в том числе детские;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центры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организации, подчиненные Министерству труда и социальной защиты, оказывающие социальные услуги.</w:t>
      </w:r>
    </w:p>
    <w:p w:rsidR="00000000" w:rsidRDefault="00CB7FBD">
      <w:pPr>
        <w:pStyle w:val="article"/>
        <w:rPr>
          <w:color w:val="000000"/>
        </w:rPr>
      </w:pPr>
      <w:bookmarkStart w:id="38" w:name="a193"/>
      <w:bookmarkEnd w:id="38"/>
      <w:r>
        <w:rPr>
          <w:color w:val="000000"/>
        </w:rPr>
        <w:t>Статья 11. Финансирование рас</w:t>
      </w:r>
      <w:r>
        <w:rPr>
          <w:color w:val="000000"/>
        </w:rPr>
        <w:t>ходов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Финансирование расходов в области социального обслуживания, кроме государственного социального заказа, осуществляется за счет средств республиканского и (или) местных бюджетов, средств организаций, оказывающих социа</w:t>
      </w:r>
      <w:r>
        <w:rPr>
          <w:color w:val="000000"/>
        </w:rPr>
        <w:t>льные услуги, в том числе получаемых от платы за оказание социальных услуг, безвозмездной (спонсорской) помощи.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Финансирование государственного социального заказа осуществляется за счет средств местных бюджетов в рамках мероприятий государственных программ</w:t>
      </w:r>
      <w:r>
        <w:rPr>
          <w:color w:val="000000"/>
        </w:rPr>
        <w:t xml:space="preserve"> в пределах средств, предусмотренных на эти цели местными бюджетами на очередной финансовый год, путем: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оплаты государственной закупки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предоставления негосударственным некоммерческим организациям субсидий на оказание социальных услуг и ре</w:t>
      </w:r>
      <w:r>
        <w:rPr>
          <w:color w:val="000000"/>
        </w:rPr>
        <w:t>ализацию социальных проектов.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Финансирование расходов в области социального обслуживания может осуществляться за счет иных источников в соответствии с законодательством.</w:t>
      </w:r>
    </w:p>
    <w:p w:rsidR="00000000" w:rsidRDefault="00CB7FBD">
      <w:pPr>
        <w:pStyle w:val="article"/>
        <w:rPr>
          <w:color w:val="000000"/>
        </w:rPr>
      </w:pPr>
      <w:bookmarkStart w:id="39" w:name="a194"/>
      <w:bookmarkEnd w:id="39"/>
      <w:r>
        <w:rPr>
          <w:color w:val="000000"/>
        </w:rPr>
        <w:t>Статья 12. Лицензирование в области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Деятельность по оказанию </w:t>
      </w:r>
      <w:r>
        <w:rPr>
          <w:color w:val="000000"/>
        </w:rPr>
        <w:t>социальных услуг лицензируется в соответствии с законодательством о лицензировании.</w:t>
      </w:r>
    </w:p>
    <w:p w:rsidR="00000000" w:rsidRDefault="00CB7FBD">
      <w:pPr>
        <w:pStyle w:val="chapter"/>
        <w:rPr>
          <w:color w:val="000000"/>
        </w:rPr>
      </w:pPr>
      <w:bookmarkStart w:id="40" w:name="a195"/>
      <w:bookmarkEnd w:id="40"/>
      <w:r>
        <w:rPr>
          <w:color w:val="000000"/>
        </w:rPr>
        <w:t xml:space="preserve">ГЛАВА 3 </w:t>
      </w:r>
      <w:r>
        <w:rPr>
          <w:color w:val="000000"/>
        </w:rPr>
        <w:br/>
        <w:t>ПРАВА И ОБЯЗАННОСТИ ПОЛУЧАТЕЛЕЙ СОЦИАЛЬНЫХ УСЛУГ. Транспортное обеспечение</w:t>
      </w:r>
    </w:p>
    <w:p w:rsidR="00000000" w:rsidRDefault="00CB7FBD">
      <w:pPr>
        <w:pStyle w:val="article"/>
        <w:rPr>
          <w:color w:val="000000"/>
        </w:rPr>
      </w:pPr>
      <w:bookmarkStart w:id="41" w:name="a196"/>
      <w:bookmarkEnd w:id="41"/>
      <w:r>
        <w:rPr>
          <w:color w:val="000000"/>
        </w:rPr>
        <w:t>Статья 13. Права получателей социальных услуг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Получатели социальных услуг имеют право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индивидуальный подход, обеспечивающий соответств</w:t>
      </w:r>
      <w:r>
        <w:rPr>
          <w:color w:val="000000"/>
        </w:rPr>
        <w:t>ие социальных услуг индивидуальной нуждаемости в социальном обслуживании;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выбор поставщика социальных услуг, форм социального обслуживания, видов социальных услуг и их объема;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гуманное, уважительное и не допускающее дискриминационных действий отношение со </w:t>
      </w:r>
      <w:r>
        <w:rPr>
          <w:color w:val="000000"/>
        </w:rPr>
        <w:t>стороны поставщика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получение социальных услуг в соответствии с условиями гражданско-правовых договоров;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отказ от получения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</w:t>
      </w:r>
      <w:r>
        <w:rPr>
          <w:color w:val="000000"/>
        </w:rPr>
        <w:t>ебном порядке;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реализацию иных прав в соответствии с настоящим Законом и иными актами законодательства.</w:t>
      </w:r>
    </w:p>
    <w:p w:rsidR="00000000" w:rsidRDefault="00CB7FBD">
      <w:pPr>
        <w:pStyle w:val="article"/>
        <w:rPr>
          <w:color w:val="000000"/>
        </w:rPr>
      </w:pPr>
      <w:bookmarkStart w:id="42" w:name="a197"/>
      <w:bookmarkEnd w:id="42"/>
      <w:r>
        <w:rPr>
          <w:color w:val="000000"/>
        </w:rPr>
        <w:t>Статья 14. Обязанности получателей социальных услуг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Получатели социальных услуг обязаны: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предоставлять в соответствии с нормативными правовыми актами до</w:t>
      </w:r>
      <w:r>
        <w:rPr>
          <w:color w:val="000000"/>
        </w:rPr>
        <w:t>кументы и иные сведения, необходимые для получения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предоставлять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 препятствовать оказанию социальн</w:t>
      </w:r>
      <w:r>
        <w:rPr>
          <w:color w:val="000000"/>
        </w:rPr>
        <w:t>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соблюдать установленные поставщиком социальных услуг правила внутреннего распорядка;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соблюдать условия гражданско-правовых договоров;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своевременно информировать поставщика социальных услуг обо всех обстоятельствах, влекущих изменение условий, порядка или прекращение оказания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принимать меры по самостоятельному преодолению трудной жизненной ситуации;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исполнять иные обязан</w:t>
      </w:r>
      <w:r>
        <w:rPr>
          <w:color w:val="000000"/>
        </w:rPr>
        <w:t>ности в соответствии с настоящим Законом и иными актами законодательства.</w:t>
      </w:r>
    </w:p>
    <w:p w:rsidR="00000000" w:rsidRDefault="00CB7FBD">
      <w:pPr>
        <w:pStyle w:val="article"/>
        <w:rPr>
          <w:color w:val="000000"/>
        </w:rPr>
      </w:pPr>
      <w:bookmarkStart w:id="43" w:name="a198"/>
      <w:bookmarkEnd w:id="43"/>
      <w:r>
        <w:rPr>
          <w:color w:val="000000"/>
        </w:rPr>
        <w:t>Статья 15. Транспортное обеспечение</w:t>
      </w:r>
    </w:p>
    <w:p w:rsidR="00000000" w:rsidRDefault="00CB7FBD">
      <w:pPr>
        <w:pStyle w:val="newncpi"/>
        <w:rPr>
          <w:color w:val="000000"/>
        </w:rPr>
      </w:pPr>
      <w:bookmarkStart w:id="44" w:name="a143"/>
      <w:bookmarkEnd w:id="44"/>
      <w:r>
        <w:rPr>
          <w:color w:val="000000"/>
        </w:rPr>
        <w:t>В целях реализации принципа доступности социальных услуг, оказываемых государственными учреждениями социального обслуживания в формах полустациона</w:t>
      </w:r>
      <w:r>
        <w:rPr>
          <w:color w:val="000000"/>
        </w:rPr>
        <w:t>рного и стационарного социального обслуживания, организуется транспортное обеспечение получателей социальных услуг в</w:t>
      </w:r>
      <w:r>
        <w:rPr>
          <w:color w:val="000000"/>
        </w:rPr>
        <w:t> </w:t>
      </w:r>
      <w:r>
        <w:rPr>
          <w:color w:val="000000"/>
        </w:rPr>
        <w:t>порядке и на условиях, определяемых Советом Министров Республики Беларусь.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Транспортное обеспечение включает в себя организацию автомобильн</w:t>
      </w:r>
      <w:r>
        <w:rPr>
          <w:color w:val="000000"/>
        </w:rPr>
        <w:t>ых перевозок получателей социальных услуг транспортными средствами (специальными легковыми автомобилями, грузопассажирскими автомобилями, автобусами и микроавтобусами, в том числе оборудованными для перевозки пассажиров, имеющих ограничения в передвижении)</w:t>
      </w:r>
      <w:r>
        <w:rPr>
          <w:color w:val="000000"/>
        </w:rPr>
        <w:t xml:space="preserve">, находящимися в государственной </w:t>
      </w:r>
      <w:r>
        <w:rPr>
          <w:color w:val="000000"/>
        </w:rPr>
        <w:lastRenderedPageBreak/>
        <w:t>собственности и закрепленными за государственными учреждениями социального обслуживания на праве оперативного управления.</w:t>
      </w:r>
    </w:p>
    <w:p w:rsidR="00000000" w:rsidRDefault="00CB7FBD">
      <w:pPr>
        <w:pStyle w:val="chapter"/>
        <w:rPr>
          <w:color w:val="000000"/>
        </w:rPr>
      </w:pPr>
      <w:bookmarkStart w:id="45" w:name="a199"/>
      <w:bookmarkEnd w:id="45"/>
      <w:r>
        <w:rPr>
          <w:color w:val="000000"/>
        </w:rPr>
        <w:t xml:space="preserve">ГЛАВА 4 </w:t>
      </w:r>
      <w:r>
        <w:rPr>
          <w:color w:val="000000"/>
        </w:rPr>
        <w:br/>
        <w:t>ПРАВА И ОБЯЗАННОСТИ ПОСТАВЩИКОВ СОЦИАЛЬНЫХ УСЛУГ</w:t>
      </w:r>
    </w:p>
    <w:p w:rsidR="00000000" w:rsidRDefault="00CB7FBD">
      <w:pPr>
        <w:pStyle w:val="article"/>
        <w:rPr>
          <w:color w:val="000000"/>
        </w:rPr>
      </w:pPr>
      <w:bookmarkStart w:id="46" w:name="a200"/>
      <w:bookmarkEnd w:id="46"/>
      <w:r>
        <w:rPr>
          <w:color w:val="000000"/>
        </w:rPr>
        <w:t>Статья 16. Права поставщиков социальных усл</w:t>
      </w:r>
      <w:r>
        <w:rPr>
          <w:color w:val="000000"/>
        </w:rPr>
        <w:t>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Поставщики социальных услуг имеют право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осуществление иной приносящей доходы деятельности;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запрос и получение информации (сведений) для организации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участие в деятельности по научно-методическому обеспечению, внедрению иннов</w:t>
      </w:r>
      <w:r>
        <w:rPr>
          <w:color w:val="000000"/>
        </w:rPr>
        <w:t>аций в области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участие в совершенствовании законодательства о социальном обслуживании;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осуществление международного сотрудничества;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реализацию иных прав в соответствии с настоящим Законом и иными актами законодательства.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Поставщик</w:t>
      </w:r>
      <w:r>
        <w:rPr>
          <w:color w:val="000000"/>
        </w:rPr>
        <w:t>ами социальных услуг для оказания социальных услуг в форме стационарного социального обслуживания могут использоваться одноквартирные жилые дома при условии соблюдения требований, установленных Советом Министров Республики Беларусь.</w:t>
      </w:r>
    </w:p>
    <w:p w:rsidR="00000000" w:rsidRDefault="00CB7FBD">
      <w:pPr>
        <w:pStyle w:val="newncpi"/>
        <w:rPr>
          <w:color w:val="000000"/>
        </w:rPr>
      </w:pPr>
      <w:bookmarkStart w:id="47" w:name="a168"/>
      <w:bookmarkEnd w:id="47"/>
      <w:r>
        <w:rPr>
          <w:color w:val="000000"/>
        </w:rPr>
        <w:t>Поставщики социальных у</w:t>
      </w:r>
      <w:r>
        <w:rPr>
          <w:color w:val="000000"/>
        </w:rPr>
        <w:t>слуг (кроме физических лиц, оказывающих социальные услуги) вправе привлекать к оказанию социальных услуг волонтеров – физических лиц, добровольно оказывающих социальные услуги на безвозмездной основе под руководством работников организаций и индивидуальных</w:t>
      </w:r>
      <w:r>
        <w:rPr>
          <w:color w:val="000000"/>
        </w:rPr>
        <w:t xml:space="preserve"> предпринимателей, оказывающих социальные услуги в соответствии с настоящим Законом и иными актами законодательства.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учреждения социального обслуживания для целей социального обслуживания вправе на безвозмездной основе запрашивать и получат</w:t>
      </w:r>
      <w:r>
        <w:rPr>
          <w:color w:val="000000"/>
        </w:rPr>
        <w:t>ь от государственных органов и иных организаций, в том числе из информационных ресурсов (систем), информацию (сведения) в объеме, необходимом для организации и оказания социальных услуг.</w:t>
      </w:r>
    </w:p>
    <w:p w:rsidR="00000000" w:rsidRDefault="00CB7FBD">
      <w:pPr>
        <w:pStyle w:val="article"/>
        <w:rPr>
          <w:color w:val="000000"/>
        </w:rPr>
      </w:pPr>
      <w:bookmarkStart w:id="48" w:name="a201"/>
      <w:bookmarkEnd w:id="48"/>
      <w:r>
        <w:rPr>
          <w:color w:val="000000"/>
        </w:rPr>
        <w:t>Статья 17. Обязанности поставщиков социальных услуг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Поставщики социал</w:t>
      </w:r>
      <w:r>
        <w:rPr>
          <w:color w:val="000000"/>
        </w:rPr>
        <w:t>ьных услуг обязаны: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предоставлять гражданам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обеспечивать инд</w:t>
      </w:r>
      <w:r>
        <w:rPr>
          <w:color w:val="000000"/>
        </w:rPr>
        <w:t>ивидуальный подход в подборе форм социального обслуживания, видов социальных услуг и их объема, соответствующих индивидуальной нуждаемости в социальном обслуживании;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согласно условиям гражданско-правовых договоров;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обеспечивать </w:t>
      </w:r>
      <w:r>
        <w:rPr>
          <w:color w:val="000000"/>
        </w:rPr>
        <w:t>содержание и качество оказываемых социальных услуг не ниже установленных</w:t>
      </w:r>
      <w:r>
        <w:rPr>
          <w:color w:val="000000"/>
        </w:rPr>
        <w:t xml:space="preserve"> </w:t>
      </w:r>
      <w:r>
        <w:rPr>
          <w:color w:val="000000"/>
        </w:rPr>
        <w:t>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обеспечивать права по</w:t>
      </w:r>
      <w:r>
        <w:rPr>
          <w:color w:val="000000"/>
        </w:rPr>
        <w:t>лучателей социальных услуг в области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уважать честь и достоинство получателей социальных услуг, их право на самореализацию;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получателям соц</w:t>
      </w:r>
      <w:r>
        <w:rPr>
          <w:color w:val="000000"/>
        </w:rPr>
        <w:t>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создавать безопасные условия оказания социальных услуг в объектах социального обслуживания в соответствии с требованиями законодательства в </w:t>
      </w:r>
      <w:r>
        <w:rPr>
          <w:color w:val="000000"/>
        </w:rPr>
        <w:t>области санитарно-эпидемиологического благополучия населения, требованиями пожарной безопасности, иных нормативных правовых актов;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исполнять иные обязанности, связанные с реализацией прав получателей социальных услуг в области социального обслуживания.</w:t>
      </w:r>
    </w:p>
    <w:p w:rsidR="00000000" w:rsidRDefault="00CB7FBD">
      <w:pPr>
        <w:pStyle w:val="newncpi"/>
        <w:rPr>
          <w:color w:val="000000"/>
        </w:rPr>
      </w:pPr>
      <w:bookmarkStart w:id="49" w:name="a144"/>
      <w:bookmarkEnd w:id="49"/>
      <w:r>
        <w:rPr>
          <w:color w:val="000000"/>
        </w:rPr>
        <w:t>Физ</w:t>
      </w:r>
      <w:r>
        <w:rPr>
          <w:color w:val="000000"/>
        </w:rPr>
        <w:t>ические лица, индивидуальные предприниматели, оказывающие социальные услуги, граждане, работающие по</w:t>
      </w:r>
      <w:r>
        <w:rPr>
          <w:color w:val="000000"/>
        </w:rPr>
        <w:t> </w:t>
      </w:r>
      <w:r>
        <w:rPr>
          <w:color w:val="000000"/>
        </w:rPr>
        <w:t>трудовым и (или) гражданско-правовым договорам в организациях, у индивидуальных предпринимателей, оказывающих социальные услуги, обязаны проходить предвари</w:t>
      </w:r>
      <w:r>
        <w:rPr>
          <w:color w:val="000000"/>
        </w:rPr>
        <w:t>тельный и периодический обязательные медицинские осмотры в</w:t>
      </w:r>
      <w:r>
        <w:rPr>
          <w:color w:val="000000"/>
        </w:rPr>
        <w:t> </w:t>
      </w:r>
      <w:r>
        <w:rPr>
          <w:color w:val="000000"/>
        </w:rPr>
        <w:t>порядке, установленном Министерством здравоохранения по согласованию с Министерством труда и социальной защиты.</w:t>
      </w:r>
    </w:p>
    <w:p w:rsidR="00000000" w:rsidRDefault="00CB7FBD">
      <w:pPr>
        <w:pStyle w:val="chapter"/>
        <w:rPr>
          <w:color w:val="000000"/>
        </w:rPr>
      </w:pPr>
      <w:bookmarkStart w:id="50" w:name="a202"/>
      <w:bookmarkEnd w:id="50"/>
      <w:r>
        <w:rPr>
          <w:color w:val="000000"/>
        </w:rPr>
        <w:t xml:space="preserve">ГЛАВА 5 </w:t>
      </w:r>
      <w:r>
        <w:rPr>
          <w:color w:val="000000"/>
        </w:rPr>
        <w:br/>
        <w:t>ОРГАНИЗАЦИЯ СОЦИАЛЬНОГО ОБСЛУЖИВАНИЯ ГРАЖДАН</w:t>
      </w:r>
    </w:p>
    <w:p w:rsidR="00000000" w:rsidRDefault="00CB7FBD">
      <w:pPr>
        <w:pStyle w:val="article"/>
        <w:rPr>
          <w:color w:val="000000"/>
        </w:rPr>
      </w:pPr>
      <w:bookmarkStart w:id="51" w:name="a203"/>
      <w:bookmarkEnd w:id="51"/>
      <w:r>
        <w:rPr>
          <w:color w:val="000000"/>
        </w:rPr>
        <w:t>Статья 18. Обстоятельства для п</w:t>
      </w:r>
      <w:r>
        <w:rPr>
          <w:color w:val="000000"/>
        </w:rPr>
        <w:t xml:space="preserve">ризнания граждан </w:t>
      </w:r>
      <w:proofErr w:type="gramStart"/>
      <w:r>
        <w:rPr>
          <w:color w:val="000000"/>
        </w:rPr>
        <w:t>нуждающимися</w:t>
      </w:r>
      <w:proofErr w:type="gramEnd"/>
      <w:r>
        <w:rPr>
          <w:color w:val="000000"/>
        </w:rPr>
        <w:t xml:space="preserve"> в социальном обслуживании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Социальные услуги оказываются гражданам, находящимся в трудной жизненной ситуации, а также в целях предупреждения и преодоления трудной жизненной ситуации.</w:t>
      </w:r>
    </w:p>
    <w:p w:rsidR="00000000" w:rsidRDefault="00CB7FBD">
      <w:pPr>
        <w:pStyle w:val="newncpi"/>
        <w:rPr>
          <w:color w:val="000000"/>
        </w:rPr>
      </w:pPr>
      <w:bookmarkStart w:id="52" w:name="a244"/>
      <w:bookmarkEnd w:id="52"/>
      <w:r>
        <w:rPr>
          <w:color w:val="000000"/>
        </w:rPr>
        <w:t>Обстоятельствами, по которым гражданин может</w:t>
      </w:r>
      <w:r>
        <w:rPr>
          <w:color w:val="000000"/>
        </w:rPr>
        <w:t xml:space="preserve"> быть признан находящимся в трудной жизненной ситуации, являются:</w:t>
      </w:r>
    </w:p>
    <w:p w:rsidR="00000000" w:rsidRDefault="00CB7FBD">
      <w:pPr>
        <w:pStyle w:val="newncpi"/>
        <w:rPr>
          <w:color w:val="000000"/>
        </w:rPr>
      </w:pPr>
      <w:bookmarkStart w:id="53" w:name="a231"/>
      <w:bookmarkEnd w:id="53"/>
      <w:r>
        <w:rPr>
          <w:color w:val="000000"/>
        </w:rPr>
        <w:t>наличие ограничений жизнедеятельности, не позволяющих самостоятельно обеспечивать основные жизненные потребности в силу заболевания, возраста или инвалидности;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наличие в составе семьи инвали</w:t>
      </w:r>
      <w:r>
        <w:rPr>
          <w:color w:val="000000"/>
        </w:rPr>
        <w:t>да, в том числе ребенка-инвалида;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сиротство;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рождение двойни и более детей;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семейное неблагополучие, домашнее насилие;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причинение ущерба в результате чрезвычайных ситуаций природного и техногенного характера, боевых действий, торговли людьми, противоправны</w:t>
      </w:r>
      <w:r>
        <w:rPr>
          <w:color w:val="000000"/>
        </w:rPr>
        <w:t>х действий других лиц;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отсутствие определенного места жительства;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социальная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дезадаптация</w:t>
      </w:r>
      <w:proofErr w:type="spellEnd"/>
      <w:r>
        <w:rPr>
          <w:color w:val="000000"/>
        </w:rPr>
        <w:t>* за время нахождения в социальном пансионате, на принудительном лечении, отбывания наказания в учреждении уголовно-исполнительной системы, нахождения в лечебно-трудов</w:t>
      </w:r>
      <w:r>
        <w:rPr>
          <w:color w:val="000000"/>
        </w:rPr>
        <w:t>ом профилактории, специальном воспитательном учреждении и по иным причинам;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иные обстоятельства (совокупность обстоятельств), объективно ухудшающие условия жизнедеятельности либо представляющие опасность для жизни и (или) здоровья гражданина, последствия к</w:t>
      </w:r>
      <w:r>
        <w:rPr>
          <w:color w:val="000000"/>
        </w:rPr>
        <w:t>оторых он не в состоянии преодолеть самостоятельно.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Оказание социальных услуг осуществляется в соответствии с индивидуальной нуждаемостью в социальном обслуживании граждан, находящихся в трудной жизненной ситуации.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Определение индивидуальной нуждаемости в </w:t>
      </w:r>
      <w:r>
        <w:rPr>
          <w:color w:val="000000"/>
        </w:rPr>
        <w:t>социальном обслуживании проводится в целях: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выявления обстоятельств, определяющих наличие или риск возникновения трудной жизненной ситуации;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подбора оптимальных форм социального обслуживания, видов социальных услуг.</w:t>
      </w:r>
    </w:p>
    <w:p w:rsidR="00000000" w:rsidRDefault="00CB7FB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CB7FBD">
      <w:pPr>
        <w:pStyle w:val="snoski"/>
        <w:spacing w:after="240"/>
        <w:rPr>
          <w:color w:val="000000"/>
        </w:rPr>
      </w:pPr>
      <w:bookmarkStart w:id="54" w:name="a177"/>
      <w:bookmarkEnd w:id="54"/>
      <w:proofErr w:type="gramStart"/>
      <w:r>
        <w:rPr>
          <w:color w:val="000000"/>
        </w:rPr>
        <w:t>* Для цел</w:t>
      </w:r>
      <w:r>
        <w:rPr>
          <w:color w:val="000000"/>
        </w:rPr>
        <w:t xml:space="preserve">ей настоящего Закона под социальной </w:t>
      </w:r>
      <w:proofErr w:type="spellStart"/>
      <w:r>
        <w:rPr>
          <w:color w:val="000000"/>
        </w:rPr>
        <w:t>дезадаптацией</w:t>
      </w:r>
      <w:proofErr w:type="spellEnd"/>
      <w:r>
        <w:rPr>
          <w:color w:val="000000"/>
        </w:rPr>
        <w:t xml:space="preserve"> понимаются полная или частичная утрата гражданином способности адаптироваться к условиям, требованиям и нормам социальной и культурной среды, нарушение взаимодействия с социальной средой, выраженное в затру</w:t>
      </w:r>
      <w:r>
        <w:rPr>
          <w:color w:val="000000"/>
        </w:rPr>
        <w:t>днении осуществления им своей социальной роли.</w:t>
      </w:r>
      <w:proofErr w:type="gramEnd"/>
    </w:p>
    <w:p w:rsidR="00000000" w:rsidRDefault="00CB7FBD">
      <w:pPr>
        <w:pStyle w:val="article"/>
        <w:rPr>
          <w:color w:val="000000"/>
        </w:rPr>
      </w:pPr>
      <w:bookmarkStart w:id="55" w:name="a204"/>
      <w:bookmarkEnd w:id="55"/>
      <w:r>
        <w:rPr>
          <w:color w:val="000000"/>
        </w:rPr>
        <w:t>Статья 19. Формы социального обслуживания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Социальные услуги оказываются поставщиками социальных услуг в следующих формах социального обслуживания:</w:t>
      </w:r>
    </w:p>
    <w:p w:rsidR="00000000" w:rsidRDefault="00CB7FBD">
      <w:pPr>
        <w:pStyle w:val="newncpi"/>
        <w:rPr>
          <w:color w:val="000000"/>
        </w:rPr>
      </w:pPr>
      <w:bookmarkStart w:id="56" w:name="a154"/>
      <w:bookmarkEnd w:id="56"/>
      <w:r>
        <w:rPr>
          <w:color w:val="000000"/>
        </w:rPr>
        <w:t>стационарное социальное обслуживание – оказание социальных усл</w:t>
      </w:r>
      <w:r>
        <w:rPr>
          <w:color w:val="000000"/>
        </w:rPr>
        <w:t>уг с обеспечением круглосуточного проживания (пребывания) в объектах социального обслуживания организациями и индивидуальными предпринимателями, оказывающими социальные услуги;</w:t>
      </w:r>
    </w:p>
    <w:p w:rsidR="00000000" w:rsidRDefault="00CB7FBD">
      <w:pPr>
        <w:pStyle w:val="newncpi"/>
        <w:rPr>
          <w:color w:val="000000"/>
        </w:rPr>
      </w:pPr>
      <w:bookmarkStart w:id="57" w:name="a155"/>
      <w:bookmarkEnd w:id="57"/>
      <w:r>
        <w:rPr>
          <w:color w:val="000000"/>
        </w:rPr>
        <w:t>полустационарное социальное обслуживание – оказание социальных услуг в условиях</w:t>
      </w:r>
      <w:r>
        <w:rPr>
          <w:color w:val="000000"/>
        </w:rPr>
        <w:t xml:space="preserve"> пребывания в объектах социального обслуживания в течение определенного времени суток;</w:t>
      </w:r>
    </w:p>
    <w:p w:rsidR="00000000" w:rsidRDefault="00CB7FBD">
      <w:pPr>
        <w:pStyle w:val="newncpi"/>
        <w:rPr>
          <w:color w:val="000000"/>
        </w:rPr>
      </w:pPr>
      <w:bookmarkStart w:id="58" w:name="a156"/>
      <w:bookmarkEnd w:id="58"/>
      <w:r>
        <w:rPr>
          <w:color w:val="000000"/>
        </w:rPr>
        <w:t>социальное обслуживание на дому – оказание социальных услуг в домашних условиях, а также в организациях здравоохранения в случае госпитализации в эти организации получат</w:t>
      </w:r>
      <w:r>
        <w:rPr>
          <w:color w:val="000000"/>
        </w:rPr>
        <w:t>елей социальных услуг, которым оказывались социальные услуги в домашних условиях;</w:t>
      </w:r>
    </w:p>
    <w:p w:rsidR="00000000" w:rsidRDefault="00CB7FBD">
      <w:pPr>
        <w:pStyle w:val="newncpi"/>
        <w:rPr>
          <w:color w:val="000000"/>
        </w:rPr>
      </w:pPr>
      <w:bookmarkStart w:id="59" w:name="a157"/>
      <w:bookmarkEnd w:id="59"/>
      <w:r>
        <w:rPr>
          <w:color w:val="000000"/>
        </w:rPr>
        <w:t>срочное социальное обслуживание – оказание в неотложном порядке социальных услуг гражданам, попавшим в ситуацию, представляющую угрозу их жизни и (или) здоровью;</w:t>
      </w:r>
    </w:p>
    <w:p w:rsidR="00000000" w:rsidRDefault="00CB7FBD">
      <w:pPr>
        <w:pStyle w:val="newncpi"/>
        <w:rPr>
          <w:color w:val="000000"/>
        </w:rPr>
      </w:pPr>
      <w:bookmarkStart w:id="60" w:name="a158"/>
      <w:bookmarkEnd w:id="60"/>
      <w:r>
        <w:rPr>
          <w:color w:val="000000"/>
        </w:rPr>
        <w:t>социальное обслуживание в замещающей семье – оказание социальных услуг в условиях совместного проживания и ведения общего хозяйства получателя социальных услуг и физического лица, оказывающего социальные услуги и не являющегося лицом, обязанным по закону с</w:t>
      </w:r>
      <w:r>
        <w:rPr>
          <w:color w:val="000000"/>
        </w:rPr>
        <w:t>одержать этого получателя социальных услуг;</w:t>
      </w:r>
    </w:p>
    <w:p w:rsidR="00000000" w:rsidRDefault="00CB7FBD">
      <w:pPr>
        <w:pStyle w:val="newncpi"/>
        <w:rPr>
          <w:color w:val="000000"/>
        </w:rPr>
      </w:pPr>
      <w:bookmarkStart w:id="61" w:name="a178"/>
      <w:bookmarkEnd w:id="61"/>
      <w:r>
        <w:rPr>
          <w:color w:val="000000"/>
        </w:rPr>
        <w:t>дистанционное социальное обслуживание – оказание социальных услуг с использованием сетей электросвязи общего пользования и глобальной компьютерной сети Интернет.</w:t>
      </w:r>
    </w:p>
    <w:p w:rsidR="00000000" w:rsidRDefault="00CB7FBD">
      <w:pPr>
        <w:pStyle w:val="article"/>
        <w:rPr>
          <w:color w:val="000000"/>
        </w:rPr>
      </w:pPr>
      <w:bookmarkStart w:id="62" w:name="a205"/>
      <w:bookmarkEnd w:id="62"/>
      <w:r>
        <w:rPr>
          <w:color w:val="000000"/>
        </w:rPr>
        <w:t>Статья 20. Виды социальных услуг</w:t>
      </w:r>
    </w:p>
    <w:p w:rsidR="00000000" w:rsidRDefault="00CB7FBD">
      <w:pPr>
        <w:pStyle w:val="newncpi"/>
        <w:rPr>
          <w:color w:val="000000"/>
        </w:rPr>
      </w:pPr>
      <w:bookmarkStart w:id="63" w:name="a222"/>
      <w:bookmarkEnd w:id="63"/>
      <w:r>
        <w:rPr>
          <w:color w:val="000000"/>
        </w:rPr>
        <w:t>Поставщиками соци</w:t>
      </w:r>
      <w:r>
        <w:rPr>
          <w:color w:val="000000"/>
        </w:rPr>
        <w:t>альных услуг могут оказываться следующие виды социальных услуг:</w:t>
      </w:r>
    </w:p>
    <w:p w:rsidR="00000000" w:rsidRDefault="00CB7FBD">
      <w:pPr>
        <w:pStyle w:val="newncpi"/>
        <w:rPr>
          <w:color w:val="000000"/>
        </w:rPr>
      </w:pPr>
      <w:bookmarkStart w:id="64" w:name="a159"/>
      <w:bookmarkEnd w:id="64"/>
      <w:r>
        <w:rPr>
          <w:color w:val="000000"/>
        </w:rPr>
        <w:t xml:space="preserve">временный приют – действия по предоставлению временного места пребывания гражданам, которые не имеют определенного места жительства или по объективным причинам утратили возможность нахождения </w:t>
      </w:r>
      <w:r>
        <w:rPr>
          <w:color w:val="000000"/>
        </w:rPr>
        <w:t>по месту жительства или месту пребывания либо нахождение которых по месту жительства или месту пребывания представляет угрозу их жизни и (или) здоровью;</w:t>
      </w:r>
    </w:p>
    <w:p w:rsidR="00000000" w:rsidRDefault="00CB7FBD">
      <w:pPr>
        <w:pStyle w:val="newncpi"/>
        <w:rPr>
          <w:color w:val="000000"/>
        </w:rPr>
      </w:pPr>
      <w:bookmarkStart w:id="65" w:name="a160"/>
      <w:bookmarkEnd w:id="65"/>
      <w:r>
        <w:rPr>
          <w:color w:val="000000"/>
        </w:rPr>
        <w:t>консультационно-информационные услуги – действия по информированию об условиях и порядке организации и </w:t>
      </w:r>
      <w:r>
        <w:rPr>
          <w:color w:val="000000"/>
        </w:rPr>
        <w:t>оказания социальных услуг, содействию в оформлении и истребовании документов, необходимых для реализации права на установленные законодательством формы и виды социальной поддержки;</w:t>
      </w:r>
    </w:p>
    <w:p w:rsidR="00000000" w:rsidRDefault="00CB7FBD">
      <w:pPr>
        <w:pStyle w:val="newncpi"/>
        <w:rPr>
          <w:color w:val="000000"/>
        </w:rPr>
      </w:pPr>
      <w:bookmarkStart w:id="66" w:name="a161"/>
      <w:bookmarkEnd w:id="66"/>
      <w:r>
        <w:rPr>
          <w:color w:val="000000"/>
        </w:rPr>
        <w:lastRenderedPageBreak/>
        <w:t>социально-бытовые услуги – действия по поддержанию нормальной жизнедеятельн</w:t>
      </w:r>
      <w:r>
        <w:rPr>
          <w:color w:val="000000"/>
        </w:rPr>
        <w:t>ости граждан в быту;</w:t>
      </w:r>
    </w:p>
    <w:p w:rsidR="00000000" w:rsidRDefault="00CB7FBD">
      <w:pPr>
        <w:pStyle w:val="newncpi"/>
        <w:rPr>
          <w:color w:val="000000"/>
        </w:rPr>
      </w:pPr>
      <w:bookmarkStart w:id="67" w:name="a162"/>
      <w:bookmarkEnd w:id="67"/>
      <w:r>
        <w:rPr>
          <w:color w:val="000000"/>
        </w:rPr>
        <w:t xml:space="preserve">социальный патронат – действия по сопровождению граждан, направленные на преодоление трудной жизненной ситуации, восстановление нормальной жизнедеятельности, мобилизацию граждан и реализацию ими собственного потенциала для личностного </w:t>
      </w:r>
      <w:r>
        <w:rPr>
          <w:color w:val="000000"/>
        </w:rPr>
        <w:t>и социального роста;</w:t>
      </w:r>
    </w:p>
    <w:p w:rsidR="00000000" w:rsidRDefault="00CB7FBD">
      <w:pPr>
        <w:pStyle w:val="newncpi"/>
        <w:rPr>
          <w:color w:val="000000"/>
        </w:rPr>
      </w:pPr>
      <w:bookmarkStart w:id="68" w:name="a163"/>
      <w:bookmarkEnd w:id="68"/>
      <w:r>
        <w:rPr>
          <w:color w:val="000000"/>
        </w:rPr>
        <w:t>социально-посреднические услуги – действия по установлению и расширению связей между получателями социальных услуг и государственными органами и организациями;</w:t>
      </w:r>
    </w:p>
    <w:p w:rsidR="00000000" w:rsidRDefault="00CB7FBD">
      <w:pPr>
        <w:pStyle w:val="newncpi"/>
        <w:rPr>
          <w:color w:val="000000"/>
        </w:rPr>
      </w:pPr>
      <w:bookmarkStart w:id="69" w:name="a164"/>
      <w:bookmarkEnd w:id="69"/>
      <w:r>
        <w:rPr>
          <w:color w:val="000000"/>
        </w:rPr>
        <w:t>социально-психологические услуги – действия, направленные на содействие гра</w:t>
      </w:r>
      <w:r>
        <w:rPr>
          <w:color w:val="000000"/>
        </w:rPr>
        <w:t>жданам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социальную реабилитацию, саморазвитие, самореализ</w:t>
      </w:r>
      <w:r>
        <w:rPr>
          <w:color w:val="000000"/>
        </w:rPr>
        <w:t>ацию и повышение качества жизни граждан;</w:t>
      </w:r>
    </w:p>
    <w:p w:rsidR="00000000" w:rsidRDefault="00CB7FBD">
      <w:pPr>
        <w:pStyle w:val="newncpi"/>
        <w:rPr>
          <w:color w:val="000000"/>
        </w:rPr>
      </w:pPr>
      <w:bookmarkStart w:id="70" w:name="a165"/>
      <w:bookmarkEnd w:id="70"/>
      <w:r>
        <w:rPr>
          <w:color w:val="000000"/>
        </w:rPr>
        <w:t>социально-реабилитационные услуги – действия по формированию (восстановлению, развитию) социальных и трудовых навыков у граждан, направленные на достижение максимально доступного уровня их самостоятельности, развити</w:t>
      </w:r>
      <w:r>
        <w:rPr>
          <w:color w:val="000000"/>
        </w:rPr>
        <w:t>е личностного, творческого и иного потенциала, создание условий для полноценного участия в жизни общества и повышение качества их жизни;</w:t>
      </w:r>
    </w:p>
    <w:p w:rsidR="00000000" w:rsidRDefault="00CB7FBD">
      <w:pPr>
        <w:pStyle w:val="newncpi"/>
        <w:rPr>
          <w:color w:val="000000"/>
        </w:rPr>
      </w:pPr>
      <w:bookmarkStart w:id="71" w:name="a179"/>
      <w:bookmarkEnd w:id="71"/>
      <w:r>
        <w:rPr>
          <w:color w:val="000000"/>
        </w:rPr>
        <w:t xml:space="preserve">услуги по уходу – действия, направленные на обеспечение ухода (услуги почасового ухода за детьми (услуги няни), услуги </w:t>
      </w:r>
      <w:r>
        <w:rPr>
          <w:color w:val="000000"/>
        </w:rPr>
        <w:t>по уходу за детьми-инвалидами (услуги социальной передышки), услуги сиделки, дневного присмотра, обучение основам и навыкам ухода и другое);</w:t>
      </w:r>
    </w:p>
    <w:p w:rsidR="00000000" w:rsidRDefault="00CB7FBD">
      <w:pPr>
        <w:pStyle w:val="newncpi"/>
        <w:rPr>
          <w:color w:val="000000"/>
        </w:rPr>
      </w:pPr>
      <w:bookmarkStart w:id="72" w:name="a166"/>
      <w:bookmarkEnd w:id="72"/>
      <w:r>
        <w:rPr>
          <w:color w:val="000000"/>
        </w:rPr>
        <w:t>услуги сопровождаемого проживания – действия по подготовке инвалидов, проживающих (пребывающих) в объектах социальн</w:t>
      </w:r>
      <w:r>
        <w:rPr>
          <w:color w:val="000000"/>
        </w:rPr>
        <w:t>ого обслуживания, к самостоятельной и независимой жизнедеятельности за пределами таких объектов;</w:t>
      </w:r>
    </w:p>
    <w:p w:rsidR="00000000" w:rsidRDefault="00CB7FBD">
      <w:pPr>
        <w:pStyle w:val="newncpi"/>
        <w:rPr>
          <w:color w:val="000000"/>
        </w:rPr>
      </w:pPr>
      <w:bookmarkStart w:id="73" w:name="a167"/>
      <w:bookmarkEnd w:id="73"/>
      <w:r>
        <w:rPr>
          <w:color w:val="000000"/>
        </w:rPr>
        <w:t xml:space="preserve">услуги персонального ассистента – действия по оказанию помощи инвалидам в организации и осуществлении самостоятельной и независимой жизнедеятельности, включая </w:t>
      </w:r>
      <w:r>
        <w:rPr>
          <w:color w:val="000000"/>
        </w:rPr>
        <w:t>содействие в освоении навыков самообслуживания, помощь в планировании и организации повседневной жизни, принятии решений по различным жизненным ситуациям, налаживании коммуникативных связей с другими людьми, и иных видов помощи.</w:t>
      </w:r>
    </w:p>
    <w:p w:rsidR="00000000" w:rsidRDefault="00CB7FBD">
      <w:pPr>
        <w:pStyle w:val="newncpi"/>
        <w:rPr>
          <w:color w:val="000000"/>
        </w:rPr>
      </w:pPr>
      <w:bookmarkStart w:id="74" w:name="a223"/>
      <w:bookmarkEnd w:id="74"/>
      <w:r>
        <w:rPr>
          <w:color w:val="000000"/>
        </w:rPr>
        <w:t>Местные исполнительные и ра</w:t>
      </w:r>
      <w:r>
        <w:rPr>
          <w:color w:val="000000"/>
        </w:rPr>
        <w:t>спорядительные органы могут принимать решения об оказании других социальных услуг государственным учреждением социального обслуживания с определением категорий граждан, имеющих право на их получение, а также самостоятельно определять дополнительные категор</w:t>
      </w:r>
      <w:r>
        <w:rPr>
          <w:color w:val="000000"/>
        </w:rPr>
        <w:t>ии граждан, имеющих право на получение социальных услуг, указанных в части первой настоящей статьи.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Негосударственные организации, индивидуальные предприниматели, физические лица, оказывающие социальные услуги, могут самостоятельно определять виды оказывае</w:t>
      </w:r>
      <w:r>
        <w:rPr>
          <w:color w:val="000000"/>
        </w:rPr>
        <w:t>мых ими социальных услуг и категории граждан, имеющих право на их получение, если иное не установлено законодательными актами.</w:t>
      </w:r>
    </w:p>
    <w:p w:rsidR="00000000" w:rsidRDefault="00CB7FBD">
      <w:pPr>
        <w:pStyle w:val="article"/>
        <w:rPr>
          <w:color w:val="000000"/>
        </w:rPr>
      </w:pPr>
      <w:bookmarkStart w:id="75" w:name="a206"/>
      <w:bookmarkEnd w:id="75"/>
      <w:r>
        <w:rPr>
          <w:color w:val="000000"/>
        </w:rPr>
        <w:t>Статья 21. Организация долговременного ухода</w:t>
      </w:r>
    </w:p>
    <w:p w:rsidR="00000000" w:rsidRDefault="00CB7FBD">
      <w:pPr>
        <w:pStyle w:val="newncpi"/>
        <w:rPr>
          <w:color w:val="000000"/>
        </w:rPr>
      </w:pPr>
      <w:bookmarkStart w:id="76" w:name="a180"/>
      <w:bookmarkEnd w:id="76"/>
      <w:r>
        <w:rPr>
          <w:color w:val="000000"/>
        </w:rPr>
        <w:t>Долговременный уход – комплекс межведомственных мероприятий по оказанию гражданам, и</w:t>
      </w:r>
      <w:r>
        <w:rPr>
          <w:color w:val="000000"/>
        </w:rPr>
        <w:t xml:space="preserve">меющим выраженные и резко выраженные ограничения базовых категорий жизнедеятельности, социальных, медицинских, реабилитационных, </w:t>
      </w:r>
      <w:proofErr w:type="spellStart"/>
      <w:r>
        <w:rPr>
          <w:color w:val="000000"/>
        </w:rPr>
        <w:t>абилитационных</w:t>
      </w:r>
      <w:proofErr w:type="spellEnd"/>
      <w:r>
        <w:rPr>
          <w:color w:val="000000"/>
        </w:rPr>
        <w:t xml:space="preserve"> услуг, а также по содействию в их получении.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Ограничения базовых категорий жизнедеятельности граждан и степень и</w:t>
      </w:r>
      <w:r>
        <w:rPr>
          <w:color w:val="000000"/>
        </w:rPr>
        <w:t>х выраженности оцениваются в порядке, установленном Министерством здравоохранения.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Задачей долговременного ухода является создание условий для максимально возможного продления периода пребывания граждан, нуждающихся в уходе, в </w:t>
      </w:r>
      <w:proofErr w:type="gramStart"/>
      <w:r>
        <w:rPr>
          <w:color w:val="000000"/>
        </w:rPr>
        <w:t>привычной</w:t>
      </w:r>
      <w:proofErr w:type="gramEnd"/>
      <w:r>
        <w:rPr>
          <w:color w:val="000000"/>
        </w:rPr>
        <w:t xml:space="preserve"> благоприятной домаш</w:t>
      </w:r>
      <w:r>
        <w:rPr>
          <w:color w:val="000000"/>
        </w:rPr>
        <w:t>ней среде.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Субъектами межведомственного взаимодействия при планировании и реализации долговременного ухода являются: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защиты, структурные подразделения областных, районных, городских исполнительных комитетов, местных админист</w:t>
      </w:r>
      <w:r>
        <w:rPr>
          <w:color w:val="000000"/>
        </w:rPr>
        <w:t>раций районов в городах, осуществляющие государственно-властные полномочия в сфере труда, занятости и социальной защиты;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учреждения социального обслуживания;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Министерство здравоохранения, структурные подразделения областных (Минского городс</w:t>
      </w:r>
      <w:r>
        <w:rPr>
          <w:color w:val="000000"/>
        </w:rPr>
        <w:t>кого) исполнительных комитетов, осуществляющие государственно-властные полномочия в сфере здравоохранения, органы управления здравоохранением других республиканских органов государственного управления;</w:t>
      </w:r>
      <w:proofErr w:type="gramEnd"/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организации здравоохранения;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негосудар</w:t>
      </w:r>
      <w:r>
        <w:rPr>
          <w:color w:val="000000"/>
        </w:rPr>
        <w:t>ственные организации, индивидуальные предприниматели, физические лица, оказывающие социальные услуги;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иные государственные органы и организации в пределах своей компетенции.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Обеспечение долговременного ухода осуществляется путем: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выявления граждан, нуждающ</w:t>
      </w:r>
      <w:r>
        <w:rPr>
          <w:color w:val="000000"/>
        </w:rPr>
        <w:t>ихся в таком уходе;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планирования мероприятий по оказанию социальных услуг и медицинской помощи;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формирования эффективного механизма межведомственного взаимодействия.</w:t>
      </w:r>
    </w:p>
    <w:p w:rsidR="00000000" w:rsidRDefault="00CB7FBD">
      <w:pPr>
        <w:pStyle w:val="newncpi"/>
        <w:rPr>
          <w:color w:val="000000"/>
        </w:rPr>
      </w:pPr>
      <w:bookmarkStart w:id="77" w:name="a145"/>
      <w:bookmarkEnd w:id="77"/>
      <w:r>
        <w:rPr>
          <w:color w:val="000000"/>
        </w:rPr>
        <w:t>Порядок и </w:t>
      </w:r>
      <w:r>
        <w:rPr>
          <w:color w:val="000000"/>
        </w:rPr>
        <w:t>условия организации долговременного ухода определяются Советом Министров Республики Беларусь.</w:t>
      </w:r>
    </w:p>
    <w:p w:rsidR="00000000" w:rsidRDefault="00CB7FBD">
      <w:pPr>
        <w:pStyle w:val="article"/>
        <w:rPr>
          <w:color w:val="000000"/>
        </w:rPr>
      </w:pPr>
      <w:bookmarkStart w:id="78" w:name="a207"/>
      <w:bookmarkEnd w:id="78"/>
      <w:r>
        <w:rPr>
          <w:color w:val="000000"/>
        </w:rPr>
        <w:t>Статья 22. Порядок и условия оказания социальных услуг поставщиками социальных услуг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Оказание социальных услуг, за исключением социальных услуг, предусмотренных ч</w:t>
      </w:r>
      <w:r>
        <w:rPr>
          <w:color w:val="000000"/>
        </w:rPr>
        <w:t xml:space="preserve">астью второй статьи 20 настоящего Закона, осуществляется на основании письменного, устного либо электронного заявления гражданина (его законного представителя) и гражданско-правового договора, заключаемого в письменной форме </w:t>
      </w:r>
      <w:proofErr w:type="gramStart"/>
      <w:r>
        <w:rPr>
          <w:color w:val="000000"/>
        </w:rPr>
        <w:t>между</w:t>
      </w:r>
      <w:proofErr w:type="gramEnd"/>
      <w:r>
        <w:rPr>
          <w:color w:val="000000"/>
        </w:rPr>
        <w:t>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гражданином (его законны</w:t>
      </w:r>
      <w:r>
        <w:rPr>
          <w:color w:val="000000"/>
        </w:rPr>
        <w:t>м представителем) и поставщиком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гражданином (его законным представителем, органом опеки и попечительства), поставщиком социальных услуг и юридическим или физическим лицом, в том числе индивидуальным предпринимателем, заключающим гражданск</w:t>
      </w:r>
      <w:r>
        <w:rPr>
          <w:color w:val="000000"/>
        </w:rPr>
        <w:t>о-правовой договор в интересах гражданина.</w:t>
      </w:r>
    </w:p>
    <w:p w:rsidR="00000000" w:rsidRDefault="00CB7FBD">
      <w:pPr>
        <w:pStyle w:val="newncpi"/>
        <w:rPr>
          <w:color w:val="000000"/>
        </w:rPr>
      </w:pPr>
      <w:bookmarkStart w:id="79" w:name="a230"/>
      <w:bookmarkEnd w:id="79"/>
      <w:proofErr w:type="gramStart"/>
      <w:r>
        <w:rPr>
          <w:color w:val="000000"/>
        </w:rPr>
        <w:t>Если при оказании социальных услуг в форме социального обслуживания в замещающей семье стороной в заключаемом гражданско-правовом договоре является недееспособный гражданин, у которого отсутствует законный предста</w:t>
      </w:r>
      <w:r>
        <w:rPr>
          <w:color w:val="000000"/>
        </w:rPr>
        <w:t>витель, либо законный представитель недееспособного гражданина изъявил желание выступить в качестве поставщика социальных услуг, представителем стороны в таком договоре от лица недееспособного гражданина выступает орган опеки и попечительства.</w:t>
      </w:r>
      <w:proofErr w:type="gramEnd"/>
    </w:p>
    <w:p w:rsidR="00000000" w:rsidRDefault="00CB7FBD">
      <w:pPr>
        <w:pStyle w:val="newncpi"/>
        <w:rPr>
          <w:color w:val="000000"/>
        </w:rPr>
      </w:pPr>
      <w:bookmarkStart w:id="80" w:name="a224"/>
      <w:bookmarkEnd w:id="80"/>
      <w:r>
        <w:rPr>
          <w:color w:val="000000"/>
        </w:rPr>
        <w:t>Оказание отд</w:t>
      </w:r>
      <w:r>
        <w:rPr>
          <w:color w:val="000000"/>
        </w:rPr>
        <w:t xml:space="preserve">ельных социальных услуг осуществляется при наличии у гражданина медицинских показаний и (или) отсутствии медицинских противопоказаний для получения социальных услуг, </w:t>
      </w:r>
      <w:r>
        <w:rPr>
          <w:color w:val="000000"/>
        </w:rPr>
        <w:lastRenderedPageBreak/>
        <w:t>подтвержденных 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справкой о состоянии здоровья или</w:t>
      </w:r>
      <w:r>
        <w:rPr>
          <w:color w:val="000000"/>
        </w:rPr>
        <w:t xml:space="preserve"> </w:t>
      </w:r>
      <w:r>
        <w:rPr>
          <w:color w:val="000000"/>
        </w:rPr>
        <w:t>заключением врачебно-консульт</w:t>
      </w:r>
      <w:r>
        <w:rPr>
          <w:color w:val="000000"/>
        </w:rPr>
        <w:t>ационной комиссии государственной организации здравоохранения.</w:t>
      </w:r>
    </w:p>
    <w:p w:rsidR="00000000" w:rsidRDefault="00CB7FBD">
      <w:pPr>
        <w:pStyle w:val="newncpi"/>
        <w:rPr>
          <w:color w:val="000000"/>
        </w:rPr>
      </w:pPr>
      <w:bookmarkStart w:id="81" w:name="a241"/>
      <w:bookmarkEnd w:id="81"/>
      <w:r>
        <w:rPr>
          <w:color w:val="000000"/>
        </w:rPr>
        <w:t>Социальные услуги, указанные в части третьей настоящей статьи, а также</w:t>
      </w:r>
      <w:r>
        <w:rPr>
          <w:color w:val="000000"/>
        </w:rPr>
        <w:t xml:space="preserve"> </w:t>
      </w:r>
      <w:r>
        <w:rPr>
          <w:color w:val="000000"/>
        </w:rPr>
        <w:t>перечень медицинских показаний и (или) медицинских противопоказаний для их получения определяются Министерством труда и со</w:t>
      </w:r>
      <w:r>
        <w:rPr>
          <w:color w:val="000000"/>
        </w:rPr>
        <w:t>циальной защиты совместно с Министерством здравоохранения.</w:t>
      </w:r>
    </w:p>
    <w:p w:rsidR="00000000" w:rsidRDefault="00CB7FBD">
      <w:pPr>
        <w:pStyle w:val="newncpi"/>
        <w:rPr>
          <w:color w:val="000000"/>
        </w:rPr>
      </w:pPr>
      <w:bookmarkStart w:id="82" w:name="a225"/>
      <w:bookmarkEnd w:id="82"/>
      <w:r>
        <w:rPr>
          <w:color w:val="000000"/>
        </w:rPr>
        <w:t>Физические лица, имеющие непогашенную или неснятую судимость за умышленные менее тяжкие преступления, предусмотренные главами</w:t>
      </w:r>
      <w:r>
        <w:rPr>
          <w:color w:val="000000"/>
        </w:rPr>
        <w:t xml:space="preserve"> </w:t>
      </w:r>
      <w:r>
        <w:rPr>
          <w:color w:val="000000"/>
        </w:rPr>
        <w:t>19–22 и</w:t>
      </w:r>
      <w:r>
        <w:rPr>
          <w:color w:val="000000"/>
        </w:rPr>
        <w:t> </w:t>
      </w:r>
      <w:r>
        <w:rPr>
          <w:color w:val="000000"/>
        </w:rPr>
        <w:t>24 Уголовного кодекса Республики Беларусь, а также за тяжкие ил</w:t>
      </w:r>
      <w:r>
        <w:rPr>
          <w:color w:val="000000"/>
        </w:rPr>
        <w:t>и особо тяжкие преступления, не имеют права: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оказывать социальные услуги в форме социального обслуживания в замещающей семье;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занимать должности служащих, профессии рабочих, непосредственно связанные с оказанием социальных услуг.</w:t>
      </w:r>
    </w:p>
    <w:p w:rsidR="00000000" w:rsidRDefault="00CB7FBD">
      <w:pPr>
        <w:pStyle w:val="newncpi"/>
        <w:rPr>
          <w:color w:val="000000"/>
        </w:rPr>
      </w:pPr>
      <w:bookmarkStart w:id="83" w:name="a226"/>
      <w:bookmarkEnd w:id="83"/>
      <w:proofErr w:type="gramStart"/>
      <w:r>
        <w:rPr>
          <w:color w:val="000000"/>
        </w:rPr>
        <w:t xml:space="preserve">Гражданам, </w:t>
      </w:r>
      <w:proofErr w:type="spellStart"/>
      <w:r>
        <w:rPr>
          <w:color w:val="000000"/>
        </w:rPr>
        <w:t>привлекавшимся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к уголовной ответственности (вне зависимости от погашения или снятия судимости) за умышленные менее тяжкие преступления, предусмотренные главами</w:t>
      </w:r>
      <w:r>
        <w:rPr>
          <w:color w:val="000000"/>
        </w:rPr>
        <w:t xml:space="preserve"> </w:t>
      </w:r>
      <w:r>
        <w:rPr>
          <w:color w:val="000000"/>
        </w:rPr>
        <w:t>19–22 и</w:t>
      </w:r>
      <w:r>
        <w:rPr>
          <w:color w:val="000000"/>
        </w:rPr>
        <w:t> </w:t>
      </w:r>
      <w:r>
        <w:rPr>
          <w:color w:val="000000"/>
        </w:rPr>
        <w:t>24 Уголовного кодекса Республики Беларусь, а также за тяжкие или особо тяжкие преступления и (или) подв</w:t>
      </w:r>
      <w:r>
        <w:rPr>
          <w:color w:val="000000"/>
        </w:rPr>
        <w:t>ергавшимся административному взысканию в виде административного ареста, если не истек срок, по окончании которого гражданин считается не подвергавшимся административному взысканию, и обратившимся за получением</w:t>
      </w:r>
      <w:proofErr w:type="gramEnd"/>
      <w:r>
        <w:rPr>
          <w:color w:val="000000"/>
        </w:rPr>
        <w:t xml:space="preserve"> социальных услуг в форме стационарного социаль</w:t>
      </w:r>
      <w:r>
        <w:rPr>
          <w:color w:val="000000"/>
        </w:rPr>
        <w:t>ного обслуживания в социальных пансионатах, социальные услуги оказываются в социальных пансионатах, определяемых Министерством труда и социальной защиты.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Государственные учреждения социального обслуживания вправе запросить из единого государственного банка</w:t>
      </w:r>
      <w:r>
        <w:rPr>
          <w:color w:val="000000"/>
        </w:rPr>
        <w:t xml:space="preserve"> данных о правонарушениях сведения, указанные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части пятой настоящей статьи, – в отношении физических лиц, изъявивших желание участвовать в качестве поставщика социальных услуг в форме социального обслуживания в замещающей семье, а также физических лиц, </w:t>
      </w:r>
      <w:r>
        <w:rPr>
          <w:color w:val="000000"/>
        </w:rPr>
        <w:t>принимаемых на работу в государственные учреждения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части шестой настоящей статьи, – в отношении граждан, обратившихся за получением социальных услуг в форме стационарного социального обслуживания в социальных пансионатах.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Социальн</w:t>
      </w:r>
      <w:r>
        <w:rPr>
          <w:color w:val="000000"/>
        </w:rPr>
        <w:t>ые услуги в соответствии с настоящим Законом оказываются на условиях полной или частичной оплаты, а также безвозмездно.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Условия оказания социальных услуг определяются с учетом формы социального обслуживания, категории получателя социальных услуг, обстоятел</w:t>
      </w:r>
      <w:r>
        <w:rPr>
          <w:color w:val="000000"/>
        </w:rPr>
        <w:t>ь</w:t>
      </w:r>
      <w:proofErr w:type="gramStart"/>
      <w:r>
        <w:rPr>
          <w:color w:val="000000"/>
        </w:rPr>
        <w:t>ств тр</w:t>
      </w:r>
      <w:proofErr w:type="gramEnd"/>
      <w:r>
        <w:rPr>
          <w:color w:val="000000"/>
        </w:rPr>
        <w:t>удной жизненной ситуации.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 случаях, устанавливаемых Министерством труда и социальной защиты, для 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</w:t>
      </w:r>
      <w:r>
        <w:rPr>
          <w:color w:val="000000"/>
        </w:rPr>
        <w:t>я социальных услуг, наличие лиц, обязанных по закону его содержать.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Размер ежемесячной стоимости оказания социальных услуг государственными учреждениями социального обслуживания рассчитывается на основании тарифов на социальные услуги, установленных в соот</w:t>
      </w:r>
      <w:r>
        <w:rPr>
          <w:color w:val="000000"/>
        </w:rPr>
        <w:t>ветствии с законодательством о ценообразовании.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Иностранным гражданам и лицам без гражданства, временно пребывающим или временно проживающим в Республике Беларусь, за исключением иностранных граждан и лиц без гражданства, которым предоставлены статус бежен</w:t>
      </w:r>
      <w:r>
        <w:rPr>
          <w:color w:val="000000"/>
        </w:rPr>
        <w:t>ца или убежище в Республике Беларусь, социальные услуги оказываются на возмездной основе, если иное не установлено законодательными актами.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Письменный отказ гражданина (его законного представителя, органа опеки и попечительства) от получения социальных усл</w:t>
      </w:r>
      <w:r>
        <w:rPr>
          <w:color w:val="000000"/>
        </w:rPr>
        <w:t>уг освобождает поставщиков социальных услуг от ответственности за неоказание социальных услуг.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Гражданину может быть отказано в оказании социальных услуг по следующим основаниям: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отсутствие медицинских показаний и (или) наличие у гражданина медицинских про</w:t>
      </w:r>
      <w:r>
        <w:rPr>
          <w:color w:val="000000"/>
        </w:rPr>
        <w:t>тивопоказаний для получения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отсутствие индивидуальной нуждаемости в социальном обслуживании, определенной в соответствии с настоящим Законом.</w:t>
      </w:r>
    </w:p>
    <w:p w:rsidR="00000000" w:rsidRDefault="00CB7FBD">
      <w:pPr>
        <w:pStyle w:val="newncpi"/>
        <w:rPr>
          <w:color w:val="000000"/>
        </w:rPr>
      </w:pPr>
      <w:bookmarkStart w:id="84" w:name="a146"/>
      <w:bookmarkEnd w:id="84"/>
      <w:r>
        <w:rPr>
          <w:color w:val="000000"/>
        </w:rPr>
        <w:t>Гражданско-правовой договор подлежит расторжению, в том числе в одностороннем порядке, с одновре</w:t>
      </w:r>
      <w:r>
        <w:rPr>
          <w:color w:val="000000"/>
        </w:rPr>
        <w:t>менным прекращением оказания социальных услуг в случае: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выявления у получателя социальных услуг медицинских противопоказаний для получения социальных услуг;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отсутствия индивидуальной нуждаемости получателя социальных услуг в социальном обслуживании;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подачи получателем социальных услуг (его законным представителем, органом опеки и попечительства) письменного заявления об отказе от получения социальных услуг. В случае отказа от получения социальных услуг получателю социальных услуг (его законному предст</w:t>
      </w:r>
      <w:r>
        <w:rPr>
          <w:color w:val="000000"/>
        </w:rPr>
        <w:t>авителю, органу опеки и попечительства) разъясняются последствия принятого им решения;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неоднократного (более двух раз в течение месяца) нахождения получателя социальных услуг в состоянии алкогольного опьянения или состоянии, вызванном потреблением наркотич</w:t>
      </w:r>
      <w:r>
        <w:rPr>
          <w:color w:val="000000"/>
        </w:rPr>
        <w:t>еских средств, психотропных веществ, их аналогов, токсических или других одурманивающих веществ, в период, когда ему должны оказываться социальные услуги;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нарушения получателем социальных услуг общепринятых норм и правил поведения, унижения им чести, досто</w:t>
      </w:r>
      <w:r>
        <w:rPr>
          <w:color w:val="000000"/>
        </w:rPr>
        <w:t>инства и деловой репутации поставщика социальных услуг, не являющихся следствием имеющегося у него заболевания;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препятствия оказанию социальных услуг получателем социальных услуг (его законным представителем, органом опеки и попечительства);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невнесения либ</w:t>
      </w:r>
      <w:r>
        <w:rPr>
          <w:color w:val="000000"/>
        </w:rPr>
        <w:t>о несвоевременного внесения в полном объеме платы за оказываемые социальные услуги;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окончания срока действия гражданско-правового договора;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смерти получателя социальных услуг, объявления его умершим или признания безвестно отсутствующим. 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 отношении социа</w:t>
      </w:r>
      <w:r>
        <w:rPr>
          <w:color w:val="000000"/>
        </w:rPr>
        <w:t>льных услуг, указанных в части второй статьи 20 настоящего Закона, местные исполнительные и распорядительные органы вправе устанавливать иные порядок и условия их оказания.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Негосударственные организации, индивидуальные предприниматели, физические лица, ока</w:t>
      </w:r>
      <w:r>
        <w:rPr>
          <w:color w:val="000000"/>
        </w:rPr>
        <w:t>зывающие социальные услуги, вправе устанавливать иные порядок и условия оказания социальных услуг, если иное не установлено законодательными актами.</w:t>
      </w:r>
    </w:p>
    <w:p w:rsidR="00000000" w:rsidRDefault="00CB7FBD">
      <w:pPr>
        <w:pStyle w:val="article"/>
        <w:rPr>
          <w:color w:val="000000"/>
        </w:rPr>
      </w:pPr>
      <w:bookmarkStart w:id="85" w:name="a208"/>
      <w:bookmarkEnd w:id="85"/>
      <w:r>
        <w:rPr>
          <w:color w:val="000000"/>
        </w:rPr>
        <w:t>Статья 23. Конфиденциальность информации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Распространение и (или) предоставление информации о получателе соц</w:t>
      </w:r>
      <w:r>
        <w:rPr>
          <w:color w:val="000000"/>
        </w:rPr>
        <w:t>иальных услуг допускаются с согласия получателя социальных услуг (его законного представителя), если иное не установлено законодательными актами.</w:t>
      </w:r>
    </w:p>
    <w:p w:rsidR="00000000" w:rsidRDefault="00CB7FBD">
      <w:pPr>
        <w:pStyle w:val="chapter"/>
        <w:rPr>
          <w:color w:val="000000"/>
        </w:rPr>
      </w:pPr>
      <w:bookmarkStart w:id="86" w:name="a209"/>
      <w:bookmarkEnd w:id="86"/>
      <w:r>
        <w:rPr>
          <w:color w:val="000000"/>
        </w:rPr>
        <w:t xml:space="preserve">ГЛАВА 6 </w:t>
      </w:r>
      <w:r>
        <w:rPr>
          <w:color w:val="000000"/>
        </w:rPr>
        <w:br/>
        <w:t>ГОСУДАРСТВЕННЫЙ СОЦИАЛЬНЫЙ ЗАКАЗ</w:t>
      </w:r>
    </w:p>
    <w:p w:rsidR="00000000" w:rsidRDefault="00CB7FBD">
      <w:pPr>
        <w:pStyle w:val="article"/>
        <w:rPr>
          <w:color w:val="000000"/>
        </w:rPr>
      </w:pPr>
      <w:bookmarkStart w:id="87" w:name="a210"/>
      <w:bookmarkEnd w:id="87"/>
      <w:r>
        <w:rPr>
          <w:color w:val="000000"/>
        </w:rPr>
        <w:t>Статья 24. Государственный социальный заказ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Целями государственного </w:t>
      </w:r>
      <w:r>
        <w:rPr>
          <w:color w:val="000000"/>
        </w:rPr>
        <w:t>социального заказа являются удовлетворение потребностей граждан, находящихся в трудной жизненной ситуации, в социальных услугах, повышение доступности и качества социальных услуг.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Задачами государственного социального заказа являются: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оперативное решение н</w:t>
      </w:r>
      <w:r>
        <w:rPr>
          <w:color w:val="000000"/>
        </w:rPr>
        <w:t>аиболее значимых социальных проблем;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развитие инновационных технологий социального обслуживания;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расширение видов оказываемых социальных услуг и увеличение числа организаций и индивидуальных предпринимателей, оказывающих социальные услуги;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привлечение допо</w:t>
      </w:r>
      <w:r>
        <w:rPr>
          <w:color w:val="000000"/>
        </w:rPr>
        <w:t>лнительных материальных, финансовых и трудовых ресурсов в систему социального обслуживания.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Основными принципами государственного социального заказа являются: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открытость и прозрачность процедуры размещения государственного социального заказа;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конкурсный от</w:t>
      </w:r>
      <w:r>
        <w:rPr>
          <w:color w:val="000000"/>
        </w:rPr>
        <w:t xml:space="preserve">бор исполнителя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исполнитель государственного социального </w:t>
      </w:r>
      <w:r>
        <w:rPr>
          <w:color w:val="000000"/>
        </w:rPr>
        <w:t>заказа);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единство требований, объективность оценки и равный доступ к информации о размещении государственного социального заказа.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Формирование государственного социального заказа производится местными исполнительными и распорядительными органами либо уполн</w:t>
      </w:r>
      <w:r>
        <w:rPr>
          <w:color w:val="000000"/>
        </w:rPr>
        <w:t>омоченным ими органом на основе мероприятий государственных программ.</w:t>
      </w:r>
    </w:p>
    <w:p w:rsidR="00000000" w:rsidRDefault="00CB7FBD">
      <w:pPr>
        <w:pStyle w:val="article"/>
        <w:rPr>
          <w:color w:val="000000"/>
        </w:rPr>
      </w:pPr>
      <w:bookmarkStart w:id="88" w:name="a211"/>
      <w:bookmarkEnd w:id="88"/>
      <w:r>
        <w:rPr>
          <w:color w:val="000000"/>
        </w:rPr>
        <w:t>Статья 25. Государственный социальный заказ, финансируемый путем оплаты государственных закупок социальных услуг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Приобретение социальных услуг для реализации государственного социального</w:t>
      </w:r>
      <w:r>
        <w:rPr>
          <w:color w:val="000000"/>
        </w:rPr>
        <w:t xml:space="preserve"> заказа полностью или частично за счет бюджетных средств и (или) средств государственных внебюджетных фондов осуществляется в соответствии с законодательством о государственных закупках товаров (работ, услуг).</w:t>
      </w:r>
    </w:p>
    <w:p w:rsidR="00000000" w:rsidRDefault="00CB7FBD">
      <w:pPr>
        <w:pStyle w:val="article"/>
        <w:rPr>
          <w:color w:val="000000"/>
        </w:rPr>
      </w:pPr>
      <w:bookmarkStart w:id="89" w:name="a212"/>
      <w:bookmarkEnd w:id="89"/>
      <w:r>
        <w:rPr>
          <w:color w:val="000000"/>
        </w:rPr>
        <w:t>Статья 26. Государственный социальный заказ, ф</w:t>
      </w:r>
      <w:r>
        <w:rPr>
          <w:color w:val="000000"/>
        </w:rPr>
        <w:t>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Государственный социальный заказ, финансируемый путем предоставления негосударственным некоммерческим орг</w:t>
      </w:r>
      <w:r>
        <w:rPr>
          <w:color w:val="000000"/>
        </w:rPr>
        <w:t xml:space="preserve">анизациям субсидий на оказание социальных услуг и реализацию социальных </w:t>
      </w:r>
      <w:r>
        <w:rPr>
          <w:color w:val="000000"/>
        </w:rPr>
        <w:lastRenderedPageBreak/>
        <w:t>проектов, реализуется на условиях и в</w:t>
      </w:r>
      <w:r>
        <w:rPr>
          <w:color w:val="000000"/>
        </w:rPr>
        <w:t> </w:t>
      </w:r>
      <w:r>
        <w:rPr>
          <w:color w:val="000000"/>
        </w:rPr>
        <w:t>порядке, определяемых Советом Министров Республики Беларусь с учетом особенностей, установленных настоящим Законом.</w:t>
      </w:r>
    </w:p>
    <w:p w:rsidR="00000000" w:rsidRDefault="00CB7FBD">
      <w:pPr>
        <w:pStyle w:val="article"/>
        <w:rPr>
          <w:color w:val="000000"/>
        </w:rPr>
      </w:pPr>
      <w:bookmarkStart w:id="90" w:name="a213"/>
      <w:bookmarkEnd w:id="90"/>
      <w:r>
        <w:rPr>
          <w:color w:val="000000"/>
        </w:rPr>
        <w:t>Статья 27. Государственный зак</w:t>
      </w:r>
      <w:r>
        <w:rPr>
          <w:color w:val="000000"/>
        </w:rPr>
        <w:t>азчик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Государственным заказчиком выступают местные исполнительные и распорядительные органы либо уполномоченный ими орган.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Государственный заказчик: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формирует государственный социальный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проектов, и организует процедуру его размещения;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заключает договоры н</w:t>
      </w:r>
      <w:r>
        <w:rPr>
          <w:color w:val="000000"/>
        </w:rPr>
        <w:t>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 выделяет финансовые средства его исполнителям;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ока</w:t>
      </w:r>
      <w:r>
        <w:rPr>
          <w:color w:val="000000"/>
        </w:rPr>
        <w:t>зывает исполнителям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информационную и консультационную помощь, а т</w:t>
      </w:r>
      <w:r>
        <w:rPr>
          <w:color w:val="000000"/>
        </w:rPr>
        <w:t>акже может оказывать методическую, организационно-техническую и иные виды помощи;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реализацией государственного социального заказа, принимает и оценивает результаты его выполнения.</w:t>
      </w:r>
    </w:p>
    <w:p w:rsidR="00000000" w:rsidRDefault="00CB7FBD">
      <w:pPr>
        <w:pStyle w:val="article"/>
        <w:rPr>
          <w:color w:val="000000"/>
        </w:rPr>
      </w:pPr>
      <w:bookmarkStart w:id="91" w:name="a214"/>
      <w:bookmarkEnd w:id="91"/>
      <w:r>
        <w:rPr>
          <w:color w:val="000000"/>
        </w:rPr>
        <w:t>Статья 28. Исполнитель государственного социального</w:t>
      </w:r>
      <w:r>
        <w:rPr>
          <w:color w:val="000000"/>
        </w:rPr>
        <w:t xml:space="preserve"> заказа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Исполнителем государственного социального заказа выступают негосударственные некоммерческие организации.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Исполнитель государственного социального заказа определяется государственным заказчиком на конкурсной основе.</w:t>
      </w:r>
    </w:p>
    <w:p w:rsidR="00000000" w:rsidRDefault="00CB7FBD">
      <w:pPr>
        <w:pStyle w:val="newncpi"/>
        <w:rPr>
          <w:color w:val="000000"/>
        </w:rPr>
      </w:pPr>
      <w:bookmarkStart w:id="92" w:name="a227"/>
      <w:bookmarkEnd w:id="92"/>
      <w:r>
        <w:rPr>
          <w:color w:val="000000"/>
        </w:rPr>
        <w:t>Исполнителем государственного соц</w:t>
      </w:r>
      <w:r>
        <w:rPr>
          <w:color w:val="000000"/>
        </w:rPr>
        <w:t>иального заказа не могут выступать негосударственные некоммерческие организации: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имущество</w:t>
      </w:r>
      <w:proofErr w:type="gramEnd"/>
      <w:r>
        <w:rPr>
          <w:color w:val="000000"/>
        </w:rPr>
        <w:t xml:space="preserve"> которых наложен арест;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находящиеся в процессе ликвидации, реорганизации (за исключением юридических лиц, к которым присоединяются другие юридические лица) или при</w:t>
      </w:r>
      <w:r>
        <w:rPr>
          <w:color w:val="000000"/>
        </w:rPr>
        <w:t>знанные в установленном порядке банкротами;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деятельность</w:t>
      </w:r>
      <w:proofErr w:type="gramEnd"/>
      <w:r>
        <w:rPr>
          <w:color w:val="000000"/>
        </w:rPr>
        <w:t xml:space="preserve"> которых приостановлена;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представившие недостоверную информацию об организации;</w:t>
      </w:r>
      <w:proofErr w:type="gramEnd"/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представители</w:t>
      </w:r>
      <w:proofErr w:type="gramEnd"/>
      <w:r>
        <w:rPr>
          <w:color w:val="000000"/>
        </w:rPr>
        <w:t xml:space="preserve"> которых включены в состав конкурсной комиссии, создаваемой государственным заказчиком для оценки предложен</w:t>
      </w:r>
      <w:r>
        <w:rPr>
          <w:color w:val="000000"/>
        </w:rPr>
        <w:t>ий (заявок, проектов), представляемых для участия в конкурсе;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являющиеся</w:t>
      </w:r>
      <w:proofErr w:type="gramEnd"/>
      <w:r>
        <w:rPr>
          <w:color w:val="000000"/>
        </w:rPr>
        <w:t xml:space="preserve"> политическими партиями.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Исполнитель государственного социального заказа обязан использовать выделенные ему финансовые средства исключительно по целевому назначению.</w:t>
      </w:r>
    </w:p>
    <w:p w:rsidR="00000000" w:rsidRDefault="00CB7FBD">
      <w:pPr>
        <w:pStyle w:val="article"/>
        <w:rPr>
          <w:color w:val="000000"/>
        </w:rPr>
      </w:pPr>
      <w:bookmarkStart w:id="93" w:name="a215"/>
      <w:bookmarkEnd w:id="93"/>
      <w:r>
        <w:rPr>
          <w:color w:val="000000"/>
        </w:rPr>
        <w:t>Статья 29. Конкурс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lastRenderedPageBreak/>
        <w:t>К участию в конкурсе допускаются негосударственные некоммерческие организации, зарегистрированные в установленном порядке и осуществляющие деятельность на территории Республики Беларусь, с учетом требований, предусмотренных частью третьей статьи 28 настоя</w:t>
      </w:r>
      <w:r>
        <w:rPr>
          <w:color w:val="000000"/>
        </w:rPr>
        <w:t>щего Закона.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Выигравшей конкурс признается негосударственная некоммерческая организация, конкурсное предложение которой по заключению конкурсной комиссии содержит лучшие условия по сравнению с конкурсными предложениями других негосударственных некоммерческ</w:t>
      </w:r>
      <w:r>
        <w:rPr>
          <w:color w:val="000000"/>
        </w:rPr>
        <w:t>их организаций.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конкурсное предложение подано только одним участником либо для участия в 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</w:t>
      </w:r>
      <w:r>
        <w:rPr>
          <w:color w:val="000000"/>
        </w:rPr>
        <w:t xml:space="preserve"> и дает заключение о 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 ним заключается договор на выполнение государственного соци</w:t>
      </w:r>
      <w:r>
        <w:rPr>
          <w:color w:val="000000"/>
        </w:rPr>
        <w:t>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проектов, на предложенных им условиях.</w:t>
      </w:r>
    </w:p>
    <w:p w:rsidR="00000000" w:rsidRDefault="00CB7FBD">
      <w:pPr>
        <w:pStyle w:val="newncpi"/>
        <w:rPr>
          <w:color w:val="000000"/>
        </w:rPr>
      </w:pPr>
      <w:bookmarkStart w:id="94" w:name="a228"/>
      <w:bookmarkEnd w:id="94"/>
      <w:r>
        <w:rPr>
          <w:color w:val="000000"/>
        </w:rPr>
        <w:t>Конкурс признается несостоявшимся, если: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для участия в ко</w:t>
      </w:r>
      <w:r>
        <w:rPr>
          <w:color w:val="000000"/>
        </w:rPr>
        <w:t>нкурсе не было подано ни одного конкурсного предложения либо ни один из участников не был допущен к участию в конкурсе;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конкурсные предложения ни одного из участников конкурса не соответствуют условиям конкурса.</w:t>
      </w:r>
    </w:p>
    <w:p w:rsidR="00000000" w:rsidRDefault="00CB7FBD">
      <w:pPr>
        <w:pStyle w:val="newncpi"/>
        <w:rPr>
          <w:color w:val="000000"/>
        </w:rPr>
      </w:pPr>
      <w:bookmarkStart w:id="95" w:name="a235"/>
      <w:bookmarkEnd w:id="95"/>
      <w:r>
        <w:rPr>
          <w:color w:val="000000"/>
        </w:rPr>
        <w:t>Повторный конкурс может быть проведен в случ</w:t>
      </w:r>
      <w:r>
        <w:rPr>
          <w:color w:val="000000"/>
        </w:rPr>
        <w:t>ае: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признания конкурса несостоявшимся по основаниям, указанным в части четвертой настоящей статьи;</w:t>
      </w:r>
      <w:proofErr w:type="gramEnd"/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отказа единственного участника конкурса от заключения договора на выполнение государственного социального заказа, финансируемого путем предоставления негосуд</w:t>
      </w:r>
      <w:r>
        <w:rPr>
          <w:color w:val="000000"/>
        </w:rPr>
        <w:t>арственным некоммерческим организациям субсидий на оказание социальных услуг и реализацию социальных проектов.</w:t>
      </w:r>
    </w:p>
    <w:p w:rsidR="00000000" w:rsidRDefault="00CB7FBD">
      <w:pPr>
        <w:pStyle w:val="article"/>
        <w:rPr>
          <w:color w:val="000000"/>
        </w:rPr>
      </w:pPr>
      <w:bookmarkStart w:id="96" w:name="a216"/>
      <w:bookmarkEnd w:id="96"/>
      <w:r>
        <w:rPr>
          <w:color w:val="000000"/>
        </w:rPr>
        <w:t>Статья 30. Договор на выполнение государственного социального заказа, финансируемого путем предоставления негосударственным некоммерческим органи</w:t>
      </w:r>
      <w:r>
        <w:rPr>
          <w:color w:val="000000"/>
        </w:rPr>
        <w:t>зациям субсидий на оказание социальных услуг и реализацию социальных проектов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Государственный социальный заказ, финансируемый путем предоставления негосударственным некоммерческим организациям субсидий на оказание социальных услуг и реализацию социальных п</w:t>
      </w:r>
      <w:r>
        <w:rPr>
          <w:color w:val="000000"/>
        </w:rPr>
        <w:t>роектов, реализуется на основании договора на выполнение такого заказа.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Согласно договору на выполнение государственного социального заказа, финансируемого путем предоставления негосударственным некоммерческим организациям субсидий на </w:t>
      </w:r>
      <w:r>
        <w:rPr>
          <w:color w:val="000000"/>
        </w:rPr>
        <w:t>оказание социальных услуг и реализацию социальных проектов, исполнитель государственного социального заказа обязуется по заданию государственного заказчика оказать социальные услуги гражданам, находящимся в трудной жизненной ситуации, либо реализовать соци</w:t>
      </w:r>
      <w:r>
        <w:rPr>
          <w:color w:val="000000"/>
        </w:rPr>
        <w:t>альный проект, а государственный заказчик обязуется осуществить финансирование такого заказа.</w:t>
      </w:r>
      <w:proofErr w:type="gramEnd"/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 xml:space="preserve">Договор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</w:t>
      </w:r>
      <w:r>
        <w:rPr>
          <w:color w:val="000000"/>
        </w:rPr>
        <w:t>социальных услуг и реализацию социальных проектов, может заключаться на срок до пяти лет в пределах срока реализации государственных программ.</w:t>
      </w:r>
    </w:p>
    <w:p w:rsidR="00000000" w:rsidRDefault="00CB7FBD">
      <w:pPr>
        <w:pStyle w:val="article"/>
        <w:rPr>
          <w:color w:val="000000"/>
        </w:rPr>
      </w:pPr>
      <w:bookmarkStart w:id="97" w:name="a217"/>
      <w:bookmarkEnd w:id="97"/>
      <w:r>
        <w:rPr>
          <w:color w:val="000000"/>
        </w:rPr>
        <w:lastRenderedPageBreak/>
        <w:t xml:space="preserve">Статья 31.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реализацией государственного социального заказа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реализацией государственного с</w:t>
      </w:r>
      <w:r>
        <w:rPr>
          <w:color w:val="000000"/>
        </w:rPr>
        <w:t>оциального заказа осуществляется государственным заказчиком в соответствии с законодательством о контрольной (надзорной) деятельности.</w:t>
      </w:r>
    </w:p>
    <w:p w:rsidR="00000000" w:rsidRDefault="00CB7FBD">
      <w:pPr>
        <w:pStyle w:val="article"/>
        <w:rPr>
          <w:color w:val="000000"/>
        </w:rPr>
      </w:pPr>
      <w:bookmarkStart w:id="98" w:name="a218"/>
      <w:bookmarkEnd w:id="98"/>
      <w:r>
        <w:rPr>
          <w:color w:val="000000"/>
        </w:rPr>
        <w:t>Статья 32. Порядок разрешения споров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Споры между государственным заказчиком и исполнителем государственного социального з</w:t>
      </w:r>
      <w:r>
        <w:rPr>
          <w:color w:val="000000"/>
        </w:rPr>
        <w:t>аказа в связи с заключением, исполнением, изменением или расторжением договора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</w:t>
      </w:r>
      <w:r>
        <w:rPr>
          <w:color w:val="000000"/>
        </w:rPr>
        <w:t>изацию социальных проектов, а также о возмещении имущественного либо иного вреда разрешаются в судебном порядке.</w:t>
      </w:r>
    </w:p>
    <w:p w:rsidR="00000000" w:rsidRDefault="00CB7FBD">
      <w:pPr>
        <w:pStyle w:val="chapter"/>
        <w:rPr>
          <w:color w:val="000000"/>
        </w:rPr>
      </w:pPr>
      <w:bookmarkStart w:id="99" w:name="a219"/>
      <w:bookmarkEnd w:id="99"/>
      <w:r>
        <w:rPr>
          <w:color w:val="000000"/>
        </w:rPr>
        <w:t xml:space="preserve">ГЛАВА 7 </w:t>
      </w:r>
      <w:r>
        <w:rPr>
          <w:color w:val="000000"/>
        </w:rPr>
        <w:br/>
        <w:t>ОТВЕТСТВЕННОСТЬ ЗА НАРУШЕНИЕ ЗАКОНОДАТЕЛЬСТВА О СОЦИАЛЬНОМ ОБСЛУЖИВАНИИ. ПОРЯДОК ОБЖАЛОВАНИЯ РЕШЕНИЙ, ДЕЙСТВИЙ (БЕЗДЕЙСТВИЯ) ПОСТАВЩИК</w:t>
      </w:r>
      <w:r>
        <w:rPr>
          <w:color w:val="000000"/>
        </w:rPr>
        <w:t>ОВ СОЦИАЛЬНЫХ УСЛУГ</w:t>
      </w:r>
    </w:p>
    <w:p w:rsidR="00000000" w:rsidRDefault="00CB7FBD">
      <w:pPr>
        <w:pStyle w:val="article"/>
        <w:rPr>
          <w:color w:val="000000"/>
        </w:rPr>
      </w:pPr>
      <w:bookmarkStart w:id="100" w:name="a220"/>
      <w:bookmarkEnd w:id="100"/>
      <w:r>
        <w:rPr>
          <w:color w:val="000000"/>
        </w:rPr>
        <w:t>Статья 33. Ответственность за нарушение законодательства о социальном обслуживании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Нарушение законодательства о социальном обслуживании влечет ответственность, установленную законодательными актами.</w:t>
      </w:r>
    </w:p>
    <w:p w:rsidR="00000000" w:rsidRDefault="00CB7FBD">
      <w:pPr>
        <w:pStyle w:val="article"/>
        <w:rPr>
          <w:color w:val="000000"/>
        </w:rPr>
      </w:pPr>
      <w:bookmarkStart w:id="101" w:name="a221"/>
      <w:bookmarkEnd w:id="101"/>
      <w:r>
        <w:rPr>
          <w:color w:val="000000"/>
        </w:rPr>
        <w:t>Статья 34. Порядок обжалования решени</w:t>
      </w:r>
      <w:r>
        <w:rPr>
          <w:color w:val="000000"/>
        </w:rPr>
        <w:t>й, действий (бездействия) поставщиков социальных услуг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Решения, действия (бездействие) организаций, оказывающих социальные услуги, могут быть обжалованы в вышестоящий орган (вышестоящую организацию), а в случае несогласия с принятым вышестоящим органом (вы</w:t>
      </w:r>
      <w:r>
        <w:rPr>
          <w:color w:val="000000"/>
        </w:rPr>
        <w:t>шестоящей организацией) решением – в суд.</w:t>
      </w:r>
    </w:p>
    <w:p w:rsidR="00000000" w:rsidRDefault="00CB7FBD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Решения, действия (бездействие) организаций, оказывающих социальные услуги, не имеющих вышестоящего органа (вышестоящей организации), а также индивидуальных предпринимателей, физических лиц, оказывающих социальные </w:t>
      </w:r>
      <w:r>
        <w:rPr>
          <w:color w:val="000000"/>
        </w:rPr>
        <w:t>услуги, могут быть обжалованы в суд.</w:t>
      </w:r>
      <w:proofErr w:type="gramEnd"/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Споры по гражданско-правовым договорам разрешаются в судебном порядке.</w:t>
      </w:r>
    </w:p>
    <w:p w:rsidR="00000000" w:rsidRDefault="00CB7FB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B7FB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B7FBD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CB7FBD" w:rsidRDefault="00CB7FBD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CB7FB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8"/>
    <w:rsid w:val="0029531F"/>
    <w:rsid w:val="00C752C8"/>
    <w:rsid w:val="00C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4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7753</Words>
  <Characters>44196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2025-02-18T08:55:00Z</dcterms:created>
  <dcterms:modified xsi:type="dcterms:W3CDTF">2025-02-18T08:55:00Z</dcterms:modified>
</cp:coreProperties>
</file>