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0730">
      <w:pPr>
        <w:divId w:val="685061524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>Постановление Совета Министров Республики Беларусь от 28.03.2012 №274 О некоторых мерах по реализации Указа Президента Республики Беларусь от 19 января 2012 г. № 41</w:t>
      </w:r>
    </w:p>
    <w:p w:rsidR="00000000" w:rsidRDefault="00770730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000000" w:rsidRDefault="00770730">
      <w:pPr>
        <w:pStyle w:val="newncpi0"/>
        <w:jc w:val="center"/>
        <w:rPr>
          <w:color w:val="000000"/>
        </w:rPr>
      </w:pPr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770730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28 марта 2012 г.</w:t>
      </w:r>
      <w:r>
        <w:rPr>
          <w:rStyle w:val="number"/>
          <w:color w:val="000000"/>
        </w:rPr>
        <w:t xml:space="preserve"> № 274</w:t>
      </w:r>
    </w:p>
    <w:p w:rsidR="00000000" w:rsidRDefault="00770730">
      <w:pPr>
        <w:pStyle w:val="titl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некоторых мерах по реализации</w:t>
      </w:r>
      <w:r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000080"/>
        </w:rPr>
        <w:t>Указа Президента Республики Беларусь от 19 января 2012 г. № 41</w:t>
      </w:r>
    </w:p>
    <w:p w:rsidR="00000000" w:rsidRDefault="00770730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77073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11 сентября 2012 г. № 844 (Национальный правовой Интернет-портал Республики Беларус</w:t>
      </w:r>
      <w:r>
        <w:rPr>
          <w:color w:val="000000"/>
        </w:rPr>
        <w:t>ь, 15.09.2012, 5/36224);</w:t>
      </w:r>
    </w:p>
    <w:p w:rsidR="00000000" w:rsidRDefault="0077073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8 мая 2013 г. № 356 (Национальный правовой Интернет-портал Республики Беларусь, 29.05.2013, 5/37295);</w:t>
      </w:r>
    </w:p>
    <w:p w:rsidR="00000000" w:rsidRDefault="0077073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июня 2013 г. № 569</w:t>
      </w:r>
      <w:r>
        <w:rPr>
          <w:color w:val="000000"/>
        </w:rPr>
        <w:t> (Национальный правовой Интернет-портал Республики Беларусь, 10.07.2013, 5/37507);</w:t>
      </w:r>
    </w:p>
    <w:p w:rsidR="00000000" w:rsidRDefault="0077073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22 августа 2013 г. № 736 (Национальный правовой Интернет-портал Республики Беларусь, 07.09.2013, 5/37742);</w:t>
      </w:r>
    </w:p>
    <w:p w:rsidR="00000000" w:rsidRDefault="00770730">
      <w:pPr>
        <w:pStyle w:val="changeadd"/>
        <w:rPr>
          <w:color w:val="000000"/>
        </w:rPr>
      </w:pPr>
      <w:r>
        <w:rPr>
          <w:color w:val="000000"/>
        </w:rPr>
        <w:t>Постановлени</w:t>
      </w:r>
      <w:r>
        <w:rPr>
          <w:color w:val="000000"/>
        </w:rPr>
        <w:t>е Совета Министров Республики Беларусь от 24 декабря 2013 г. № 1135 (Национальный правовой Интернет-портал Республики Беларусь, 28.12.2013, 5/38215);</w:t>
      </w:r>
    </w:p>
    <w:p w:rsidR="00000000" w:rsidRDefault="0077073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26 февраля 2014 г. № 165 (Национальный правовой Инте</w:t>
      </w:r>
      <w:r>
        <w:rPr>
          <w:color w:val="000000"/>
        </w:rPr>
        <w:t>рнет-портал Республики Беларусь, 05.03.2014, 5/38492);</w:t>
      </w:r>
    </w:p>
    <w:p w:rsidR="00000000" w:rsidRDefault="0077073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15 августа 2014 г. № 794 (Национальный правовой Интернет-портал Республики Беларусь, 20.08.2014, 5/39276);</w:t>
      </w:r>
    </w:p>
    <w:p w:rsidR="00000000" w:rsidRDefault="0077073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</w:t>
      </w:r>
      <w:r>
        <w:rPr>
          <w:color w:val="000000"/>
        </w:rPr>
        <w:t>и Беларусь от 3 июня 2015 г. № 461 (Национальный правовой Интернет-портал Республики Беларусь, 12.06.2015, 5/40640);</w:t>
      </w:r>
    </w:p>
    <w:p w:rsidR="00000000" w:rsidRDefault="0077073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апреля 2016 г. № 334 (Национальный правовой Интернет-портал Республики Беларусь, 0</w:t>
      </w:r>
      <w:r>
        <w:rPr>
          <w:color w:val="000000"/>
        </w:rPr>
        <w:t>3.05.2016, 5/42014);</w:t>
      </w:r>
    </w:p>
    <w:p w:rsidR="00000000" w:rsidRDefault="0077073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6 апреля 2017 г. № 254 (Национальный правовой Интернет-портал Республики Беларусь, 08.04.2017, 5/43553);</w:t>
      </w:r>
    </w:p>
    <w:p w:rsidR="00000000" w:rsidRDefault="0077073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 августа 2017 г. № 57</w:t>
      </w:r>
      <w:r>
        <w:rPr>
          <w:color w:val="000000"/>
        </w:rPr>
        <w:t>6 (Национальный правовой Интернет-портал Республики Беларусь, 05.08.2017, 5/44020);</w:t>
      </w:r>
    </w:p>
    <w:p w:rsidR="00000000" w:rsidRDefault="0077073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4 октября 2017 г. № 747 (Национальный правовой Интернет-портал Республики Беларусь, 07.10.2017, 5/44266);</w:t>
      </w:r>
    </w:p>
    <w:p w:rsidR="00000000" w:rsidRDefault="00770730">
      <w:pPr>
        <w:pStyle w:val="changeadd"/>
        <w:rPr>
          <w:color w:val="000000"/>
        </w:rPr>
      </w:pPr>
      <w:r>
        <w:rPr>
          <w:color w:val="000000"/>
        </w:rPr>
        <w:t>Постановлени</w:t>
      </w:r>
      <w:r>
        <w:rPr>
          <w:color w:val="000000"/>
        </w:rPr>
        <w:t>е Совета Министров Республики Беларусь от 12 декабря 2017 г. № 952 (Национальный правовой Интернет-портал Республики Беларусь, 20.12.2017, 5/44553);</w:t>
      </w:r>
    </w:p>
    <w:p w:rsidR="00000000" w:rsidRDefault="0077073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5 августа 2019 г. № 515 (Национальный правовой Интерн</w:t>
      </w:r>
      <w:r>
        <w:rPr>
          <w:color w:val="000000"/>
        </w:rPr>
        <w:t>ет-портал Республики Беларусь, 09.08.2019, 5/46844);</w:t>
      </w:r>
    </w:p>
    <w:p w:rsidR="00000000" w:rsidRDefault="0077073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5/47762);</w:t>
      </w:r>
    </w:p>
    <w:p w:rsidR="00000000" w:rsidRDefault="0077073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</w:t>
      </w:r>
      <w:r>
        <w:rPr>
          <w:color w:val="000000"/>
        </w:rPr>
        <w:t>ларусь от 23 августа 2024 г. № 619 (Национальный правовой Интернет-портал Республики Беларусь, 31.08.2024, 5/53840)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70730">
      <w:pPr>
        <w:pStyle w:val="preamble"/>
        <w:rPr>
          <w:color w:val="000000"/>
        </w:rPr>
      </w:pPr>
      <w:r>
        <w:rPr>
          <w:color w:val="000000"/>
        </w:rPr>
        <w:t>В соответствии с пунктами</w:t>
      </w:r>
      <w:r>
        <w:rPr>
          <w:color w:val="000000"/>
        </w:rPr>
        <w:t xml:space="preserve"> </w:t>
      </w:r>
      <w:r>
        <w:rPr>
          <w:color w:val="000000"/>
        </w:rPr>
        <w:t>9, 10 и</w:t>
      </w:r>
      <w:r>
        <w:rPr>
          <w:color w:val="000000"/>
        </w:rPr>
        <w:t xml:space="preserve"> </w:t>
      </w:r>
      <w:r>
        <w:rPr>
          <w:color w:val="000000"/>
        </w:rPr>
        <w:t>19 Указа Президента Республики Беларусь от 19 января 2012 г. № 41 «О государственной адресной социальной</w:t>
      </w:r>
      <w:r>
        <w:rPr>
          <w:color w:val="000000"/>
        </w:rPr>
        <w:t xml:space="preserve"> помощи» Совет Министров Республики Беларусь ПОСТАНОВЛЯЕТ: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1. Утвердить: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lastRenderedPageBreak/>
        <w:t>Положение о порядке учета доходов и расчета среднедушевого дохода семьи (гражданина) для предоставления государственной адресной социальной помощи (прилагается);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Положение о порядке о</w:t>
      </w:r>
      <w:r>
        <w:rPr>
          <w:color w:val="000000"/>
        </w:rPr>
        <w:t>казания материальной помощи на проезд нуждающимся учащимся и студентам, получающим профессионально-техническое, среднее специальное и высшее образование в государственных учреждениях образования (прилагается).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2. </w:t>
      </w:r>
      <w:r>
        <w:rPr>
          <w:color w:val="000000"/>
        </w:rPr>
        <w:t>Признать утратившими силу постановления Совета Министров Республики Беларусь согласно приложению.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 силу с 1 апреля 2012 г.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70730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70730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М.Мясникович</w:t>
            </w:r>
          </w:p>
        </w:tc>
      </w:tr>
    </w:tbl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0"/>
        <w:gridCol w:w="3112"/>
      </w:tblGrid>
      <w:tr w:rsidR="00000000"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073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0730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77073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28.03.2012 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274</w:t>
            </w:r>
            <w:r>
              <w:rPr>
                <w:color w:val="000000"/>
              </w:rPr>
              <w:br/>
              <w:t>(в 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Совета Министров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01.08.2017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№</w:t>
            </w:r>
            <w:r>
              <w:rPr>
                <w:color w:val="000000"/>
              </w:rPr>
              <w:t> 576)</w:t>
            </w:r>
          </w:p>
        </w:tc>
      </w:tr>
    </w:tbl>
    <w:p w:rsidR="00000000" w:rsidRDefault="00770730">
      <w:pPr>
        <w:pStyle w:val="titleu"/>
        <w:rPr>
          <w:color w:val="000000"/>
        </w:rPr>
      </w:pPr>
      <w:bookmarkStart w:id="1" w:name="a26"/>
      <w:bookmarkEnd w:id="1"/>
      <w:r>
        <w:rPr>
          <w:color w:val="000000"/>
        </w:rPr>
        <w:t>ПОЛОЖЕНИЕ</w:t>
      </w:r>
      <w:r>
        <w:rPr>
          <w:color w:val="000000"/>
        </w:rPr>
        <w:br/>
        <w:t>о порядке учета доходов и расчета среднедушевого дохода семьи (гражданина) для предоставления государственной</w:t>
      </w:r>
      <w:r>
        <w:rPr>
          <w:color w:val="000000"/>
        </w:rPr>
        <w:t xml:space="preserve"> адресной социальной помощи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1. Настоящим Положением устанавливается порядок учета доходов и расчета среднедушевого дохода семьи (гражданина) для предоставления государственной адресной социальной помощи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Указом Президента Республики Беларус</w:t>
      </w:r>
      <w:r>
        <w:rPr>
          <w:color w:val="000000"/>
        </w:rPr>
        <w:t>ь</w:t>
      </w:r>
      <w:r>
        <w:rPr>
          <w:color w:val="000000"/>
        </w:rPr>
        <w:t xml:space="preserve"> </w:t>
      </w:r>
      <w:r>
        <w:rPr>
          <w:rStyle w:val="HTML"/>
        </w:rPr>
        <w:t>от</w:t>
      </w:r>
      <w:r>
        <w:rPr>
          <w:color w:val="000000"/>
        </w:rPr>
        <w:t xml:space="preserve"> 19 января 2012 г. № 41.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2. Среднедушевой доход семьи (гражданина) рассчитывается в целях определения права семьи (гражданина) на государственную адресную социальную помощь в виде ежемесячного, единовременного социальных пособий, обеспечения продуктами</w:t>
      </w:r>
      <w:r>
        <w:rPr>
          <w:color w:val="000000"/>
        </w:rPr>
        <w:t xml:space="preserve"> питания детей первых двух лет жизни.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3. Для предоставления государственной адресной социальной помощи в виде ежемесячного, единовременного социальных пособий, обеспечения продуктами питания детей первых двух лет жизни среднедушевой доход семьи (гражданина</w:t>
      </w:r>
      <w:r>
        <w:rPr>
          <w:color w:val="000000"/>
        </w:rPr>
        <w:t>) определяется исходя из доходов, полученных членами семьи (гражданином) в течение 12 месяцев, предшествующих месяцу обращения за такой помощью, за исключением семей (граждан), указанных в частях второй и третьей настоящего пункта.</w:t>
      </w:r>
    </w:p>
    <w:p w:rsidR="00000000" w:rsidRDefault="00770730">
      <w:pPr>
        <w:pStyle w:val="newncpi"/>
        <w:rPr>
          <w:color w:val="000000"/>
        </w:rPr>
      </w:pPr>
      <w:bookmarkStart w:id="2" w:name="a27"/>
      <w:bookmarkEnd w:id="2"/>
      <w:r>
        <w:rPr>
          <w:color w:val="000000"/>
        </w:rPr>
        <w:t>Для предоставления ежеме</w:t>
      </w:r>
      <w:r>
        <w:rPr>
          <w:color w:val="000000"/>
        </w:rPr>
        <w:t>сячного и (или) единовременного социальных пособий среднедушевой доход семьи (гражданина), в которой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</w:t>
      </w:r>
      <w:r>
        <w:rPr>
          <w:color w:val="000000"/>
        </w:rPr>
        <w:t>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</w:t>
      </w:r>
      <w:r>
        <w:rPr>
          <w:color w:val="000000"/>
        </w:rPr>
        <w:t>стности, сокращением численности или штата работников, исчисляется за три месяца, предшествующих месяцу обращения за такой помощью.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lastRenderedPageBreak/>
        <w:t>Для обеспечения продуктами питания детей первых двух лет жизни среднедушевой доход семьи, в которой трудоспособный отец (тру</w:t>
      </w:r>
      <w:r>
        <w:rPr>
          <w:color w:val="000000"/>
        </w:rPr>
        <w:t>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</w:t>
      </w:r>
      <w:r>
        <w:rPr>
          <w:color w:val="000000"/>
        </w:rPr>
        <w:t>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</w:t>
      </w:r>
      <w:r>
        <w:rPr>
          <w:color w:val="000000"/>
        </w:rPr>
        <w:t>сти, сокращением численности или штата работников, исчисляется за три месяца, предшествующих месяцу обращения за такой помощью.</w:t>
      </w:r>
    </w:p>
    <w:p w:rsidR="00000000" w:rsidRDefault="00770730">
      <w:pPr>
        <w:pStyle w:val="point"/>
        <w:rPr>
          <w:color w:val="000000"/>
        </w:rPr>
      </w:pPr>
      <w:bookmarkStart w:id="3" w:name="a38"/>
      <w:bookmarkEnd w:id="3"/>
      <w:r>
        <w:rPr>
          <w:color w:val="000000"/>
        </w:rPr>
        <w:t>4. Для семьи среднедушевой доход определяется путем деления суммы доходов всех членов семьи на 12 месяцев (3 месяца) (далее – ра</w:t>
      </w:r>
      <w:r>
        <w:rPr>
          <w:color w:val="000000"/>
        </w:rPr>
        <w:t>счетный период) и последующего деления на количество членов семьи, включенных в ее состав.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Для гражданина среднедушевой доход определяется путем деления суммы его доходов на расчетный период.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5. При учете доходов семьи (гражданина), обратившейся за предост</w:t>
      </w:r>
      <w:r>
        <w:rPr>
          <w:color w:val="000000"/>
        </w:rPr>
        <w:t>авлением государственной адресной социальной помощи в виде ежемесячного, единовременного социальных пособий, обеспечения продуктами питания детей первых двух лет жизни, принимаются во внимание доходы, полученные (начисленные) как в денежной, так и в натура</w:t>
      </w:r>
      <w:r>
        <w:rPr>
          <w:color w:val="000000"/>
        </w:rPr>
        <w:t>льной форме, а также размер стоимости (денежный эквивалент) полученных льгот.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К начисленным выплатам относятся заработная плата, включая стимулирующие и компенсирующие выплаты, предусмотренные системой оплаты труда, а также доходы, выплата которых гарантир</w:t>
      </w:r>
      <w:r>
        <w:rPr>
          <w:color w:val="000000"/>
        </w:rPr>
        <w:t>ована законодательством. Иные доходы, указанные в пункте 9 настоящего Положения, включаются в среднедушевой доход семьи (гражданина) как полученные.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 xml:space="preserve">При этом учитываются доходы членов семьи, которые на дату обращения за государственной адресной социальной </w:t>
      </w:r>
      <w:r>
        <w:rPr>
          <w:color w:val="000000"/>
        </w:rPr>
        <w:t>помощью совместно проживают и ведут общее хозяйство.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6. При расчете среднедушевого дохода семьи ее состав определяется на дату подачи заявления.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Для предоставления ежемесячного и (или) единовременного социальных пособий в состав семьи включаются лица, совм</w:t>
      </w:r>
      <w:r>
        <w:rPr>
          <w:color w:val="000000"/>
        </w:rPr>
        <w:t>естно проживающие и ведущие общее хозяйство, имевшие в течение расчетного периода доходы, обучающиеся в учреждениях образования в дневной форме получения образования на территории Республики Беларусь, осваивающие содержание образовательной программы подгот</w:t>
      </w:r>
      <w:r>
        <w:rPr>
          <w:color w:val="000000"/>
        </w:rPr>
        <w:t>овки лиц к поступлению в учреждения образования Республики Беларусь, а также несовершеннолетние дети по месту их фактического проживания.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Для обеспечения продуктами питания детей первых двух лет жизни в состав семьи включаются совместно проживающие и ведущ</w:t>
      </w:r>
      <w:r>
        <w:rPr>
          <w:color w:val="000000"/>
        </w:rPr>
        <w:t>ие общее хозяйство родители ребенка (мать (мачеха), отец (отчим), лицо, которое не состоит в зарегистрированном браке с матерью, но совместно с ней проживает и ведет общее хозяйство, находящиеся на воспитании в семье несовершеннолетние дети и проживающие в</w:t>
      </w:r>
      <w:r>
        <w:rPr>
          <w:color w:val="000000"/>
        </w:rPr>
        <w:t>месте с родителями их нетрудоспособные совершеннолетние дети. При этом несовершеннолетние дети, над которыми установлена опека без предоставления государственного обеспечения, в составе семьи опекуна не учитываются.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7. Доходы членов семьи (гражданина), пол</w:t>
      </w:r>
      <w:r>
        <w:rPr>
          <w:color w:val="000000"/>
        </w:rPr>
        <w:t>ученные в иностранной валюте, учитываются в белорусских рублях по официальному курсу, установленному Национальным банком на первое число месяца фактического их получения.</w:t>
      </w:r>
    </w:p>
    <w:p w:rsidR="00000000" w:rsidRDefault="00770730">
      <w:pPr>
        <w:pStyle w:val="point"/>
        <w:rPr>
          <w:color w:val="000000"/>
        </w:rPr>
      </w:pPr>
      <w:bookmarkStart w:id="4" w:name="a39"/>
      <w:bookmarkEnd w:id="4"/>
      <w:r>
        <w:rPr>
          <w:color w:val="000000"/>
        </w:rPr>
        <w:t>8. При учете доходов семьи (гражданина), обратившейся за предоставлением государствен</w:t>
      </w:r>
      <w:r>
        <w:rPr>
          <w:color w:val="000000"/>
        </w:rPr>
        <w:t>ной адресной социальной помощи, включается общая сумма начисленного дохода. При этом суммы налогов, сборов (пошлин), добровольных взносов в общественные организации (объединения), иных удержаний не вычитаются из общей (начисленной) суммы дохода.</w:t>
      </w:r>
    </w:p>
    <w:p w:rsidR="00000000" w:rsidRDefault="00770730">
      <w:pPr>
        <w:pStyle w:val="point"/>
        <w:rPr>
          <w:color w:val="000000"/>
        </w:rPr>
      </w:pPr>
      <w:bookmarkStart w:id="5" w:name="a28"/>
      <w:bookmarkEnd w:id="5"/>
      <w:r>
        <w:rPr>
          <w:color w:val="000000"/>
        </w:rPr>
        <w:lastRenderedPageBreak/>
        <w:t>9. В средн</w:t>
      </w:r>
      <w:r>
        <w:rPr>
          <w:color w:val="000000"/>
        </w:rPr>
        <w:t>едушевой доход семьи (гражданина) включаются: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9.1. сумма заработной платы в месяце, за который она начислена;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9.2. суммы среднего заработка работников, сохраняемого за время трудовых и социальных отпусков, а также денежная компенсация за неиспользованный т</w:t>
      </w:r>
      <w:r>
        <w:rPr>
          <w:color w:val="000000"/>
        </w:rPr>
        <w:t>рудовой отпуск;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9.3. суммы среднего заработка работников, сохраняемого за время исполнения государственных и (или) общественных обязанностей и в других случаях, установленных законодательством;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9.4. стоимость продукции, выдаваемой в качестве натуральной оп</w:t>
      </w:r>
      <w:r>
        <w:rPr>
          <w:color w:val="000000"/>
        </w:rPr>
        <w:t>латы труда;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9.5. дополнительные выплаты, устанавливаемые нанимателем сверх сумм заработной платы, начисленной в соответствии с законодательством;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9.6. </w:t>
      </w:r>
      <w:r>
        <w:rPr>
          <w:color w:val="000000"/>
        </w:rPr>
        <w:t>денежное довольствие военнослужащих (кроме военнослужащих срочной военной службы), лиц рядового и начальствующего состава Следственного комитета, Государственного комитета судебных экспертиз, органов внутренних дел, органов финансовых расследований Комитет</w:t>
      </w:r>
      <w:r>
        <w:rPr>
          <w:color w:val="000000"/>
        </w:rPr>
        <w:t>а государственного контроля, органов и подразделений по чрезвычайным ситуациям, а также установленные законодательством дополнительные выплаты, носящие постоянный характер;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9.7. выходное пособие, выплачиваемое в случае прекращения 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(контр</w:t>
      </w:r>
      <w:r>
        <w:rPr>
          <w:color w:val="000000"/>
        </w:rPr>
        <w:t>акта) в соответствии с законодательством, за исключением выплачиваемого при прекращении трудового договора (контракта) в связи с ликвидацией организации, прекращением деятельности индивидуального предпринимателя, сокращением численности или штата работнико</w:t>
      </w:r>
      <w:r>
        <w:rPr>
          <w:color w:val="000000"/>
        </w:rPr>
        <w:t>в;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9.8. выходное пособие, выплачиваемое при увольнении с военной службы, из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 Ко</w:t>
      </w:r>
      <w:r>
        <w:rPr>
          <w:color w:val="000000"/>
        </w:rPr>
        <w:t>митета государственного контроля, за исключением выходного пособия, выплачиваемого при прекращении 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(контракта) в связи с ликвидацией организации, сокращением численности или штата работников;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9.9. суммы по гражданско-правовым договорам (</w:t>
      </w:r>
      <w:r>
        <w:rPr>
          <w:color w:val="000000"/>
        </w:rPr>
        <w:t>договорам подряда, аренды, ренты и (или) пожизненного содержания с иждивением и другим);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9.10. доходы, полученные лицами в период отбывания наказания в местах лишения свободы, в виде ареста, ограничения свободы с направлением в исправительное учреждение от</w:t>
      </w:r>
      <w:r>
        <w:rPr>
          <w:color w:val="000000"/>
        </w:rPr>
        <w:t>крытого типа либо нахождения на принудительном лечении;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9.11. все виды стипендий и доплат к ним независимо от источников выплаты;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9.12. все виды пенсий, в том числе полученных из других государств, с учетом надбавок, доплат и повышений;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9.13. ежемесячное п</w:t>
      </w:r>
      <w:r>
        <w:rPr>
          <w:color w:val="000000"/>
        </w:rPr>
        <w:t>особие родителям и женам (не вступившим в новый брак) военнослужащих, лиц начальствующего и рядового состава, смерть которых наступила в период прохождения военной службы, службы и связана с исполнением обязанностей военной службы (служебных обязанностей),</w:t>
      </w:r>
      <w:r>
        <w:rPr>
          <w:color w:val="000000"/>
        </w:rPr>
        <w:t xml:space="preserve"> рабочих и служащих, погибших (умерших) при выполнении служебного долга в Афганистане или других странах, где велись боевые действия, по</w:t>
      </w:r>
      <w:r>
        <w:rPr>
          <w:color w:val="000000"/>
        </w:rPr>
        <w:t xml:space="preserve"> </w:t>
      </w:r>
      <w:r>
        <w:rPr>
          <w:color w:val="000000"/>
        </w:rPr>
        <w:t>перечню, определяемому Министерством обороны;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9.14. пособие по безработице;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9.15. пособие по временной нетрудоспособнос</w:t>
      </w:r>
      <w:r>
        <w:rPr>
          <w:color w:val="000000"/>
        </w:rPr>
        <w:t>ти;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9.16. пособие по уходу за инвалидом I группы либо лицом, достигшим 80-летнего возраста;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9.17. пособия, назначенные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 29 декабря 2012 г. № 7-З «О государственных пособиях семьям, воспитывающим детей», за иск</w:t>
      </w:r>
      <w:r>
        <w:rPr>
          <w:color w:val="000000"/>
        </w:rPr>
        <w:t xml:space="preserve">лючением пособия </w:t>
      </w:r>
      <w:r>
        <w:rPr>
          <w:color w:val="000000"/>
        </w:rPr>
        <w:lastRenderedPageBreak/>
        <w:t>женщинам, ставшим на учет в организациях здравоохранения до 12-недельного срока беременности, и пособия в связи с рождением ребенка;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9.18. доходы от осуществления нотариальной деятельности;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9.19. доходы от осуществления адвокатской деятель</w:t>
      </w:r>
      <w:r>
        <w:rPr>
          <w:color w:val="000000"/>
        </w:rPr>
        <w:t>ности;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9.20. доходы от осуществления предпринимательской деятельности;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9.21. доходы от осуществления ремесленной деятельности;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9.22. доходы от осуществления деятельности по оказанию услуг в сфере агроэкотуризма;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9.23. доходы от осуществления видов деятельн</w:t>
      </w:r>
      <w:r>
        <w:rPr>
          <w:color w:val="000000"/>
        </w:rPr>
        <w:t>ости, указанных в</w:t>
      </w:r>
      <w:r>
        <w:rPr>
          <w:color w:val="000000"/>
        </w:rPr>
        <w:t xml:space="preserve"> </w:t>
      </w:r>
      <w:r>
        <w:rPr>
          <w:color w:val="000000"/>
        </w:rPr>
        <w:t>пункте 3 статьи 337 Налогового кодекса Республики Беларусь;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9.24. денежная помощь выпускникам учреждений образования, которым место работы предоставлено путем распределения, направления;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9.25. выплаты, не носящие единовременный характер и</w:t>
      </w:r>
      <w:r>
        <w:rPr>
          <w:color w:val="000000"/>
        </w:rPr>
        <w:t xml:space="preserve"> произведенные за счет собственных средств организаций (за исключением выплат на приобретение путевок на санаторно-курортное лечение детей);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9.26. социальная (материальная) помощь в виде денежных средств, оказываемая государственными органами и иными орган</w:t>
      </w:r>
      <w:r>
        <w:rPr>
          <w:color w:val="000000"/>
        </w:rPr>
        <w:t>изациями;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9.27. денежная помощь на оздоровление, выплачиваемая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 xml:space="preserve">постановлением Совета Министров Республики Беларусь от 31 января 2008 г. № 146 «Об утверждении Положения о порядке выплаты денежной помощи на оздоровление отдельным категориям </w:t>
      </w:r>
      <w:r>
        <w:rPr>
          <w:color w:val="000000"/>
        </w:rPr>
        <w:t>граждан»;</w:t>
      </w:r>
    </w:p>
    <w:p w:rsidR="00000000" w:rsidRDefault="00770730">
      <w:pPr>
        <w:pStyle w:val="underpoint"/>
        <w:rPr>
          <w:color w:val="000000"/>
        </w:rPr>
      </w:pPr>
      <w:bookmarkStart w:id="6" w:name="a29"/>
      <w:bookmarkEnd w:id="6"/>
      <w:r>
        <w:rPr>
          <w:color w:val="000000"/>
        </w:rPr>
        <w:t>9.28. государственная адресная социальная помощь в виде ежемесячного социального пособия;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9.29. 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</w:t>
      </w:r>
      <w:r>
        <w:rPr>
          <w:color w:val="000000"/>
        </w:rPr>
        <w:t xml:space="preserve">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образования, в размере их денежного эквивалента;</w:t>
      </w:r>
    </w:p>
    <w:p w:rsidR="00000000" w:rsidRDefault="00770730">
      <w:pPr>
        <w:pStyle w:val="underpoint"/>
        <w:rPr>
          <w:color w:val="000000"/>
        </w:rPr>
      </w:pPr>
      <w:bookmarkStart w:id="7" w:name="a37"/>
      <w:bookmarkEnd w:id="7"/>
      <w:r>
        <w:rPr>
          <w:color w:val="000000"/>
        </w:rPr>
        <w:t>9.30. суммы денежных средств, получаемые в результ</w:t>
      </w:r>
      <w:r>
        <w:rPr>
          <w:color w:val="000000"/>
        </w:rPr>
        <w:t>ате наследования, дарения, пожертвования и благотворительности, а также суммы денежных средств, получаемые из-за границы;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9.31. доходы от возмездного отчуждения капитальных строений (зданий, сооружений), изолированных помещений, машино-мест, земельных учас</w:t>
      </w:r>
      <w:r>
        <w:rPr>
          <w:color w:val="000000"/>
        </w:rPr>
        <w:t>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</w:t>
      </w:r>
      <w:r>
        <w:rPr>
          <w:color w:val="000000"/>
        </w:rPr>
        <w:t>цию) или приобретение жилого помещения;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9.32. надбавки за ученые степени и ученые звания;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9.33. денежные выплаты гражданам, имеющим почетные звания;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9.34. ежемесячное денежное содержание, предоставляемое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Указом Президента Республики Белару</w:t>
      </w:r>
      <w:r>
        <w:rPr>
          <w:color w:val="000000"/>
        </w:rPr>
        <w:t>сь от 30 ноября 2006 г. № 705 «О ежемесячном денежном содержании отдельных категорий государственных служащих»;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9.35. гранты Президента Республики Беларусь в науке, образовании, здравоохранении, культуре;</w:t>
      </w:r>
    </w:p>
    <w:p w:rsidR="00000000" w:rsidRDefault="00770730">
      <w:pPr>
        <w:pStyle w:val="underpoint"/>
        <w:rPr>
          <w:color w:val="000000"/>
        </w:rPr>
      </w:pPr>
      <w:bookmarkStart w:id="8" w:name="a31"/>
      <w:bookmarkEnd w:id="8"/>
      <w:r>
        <w:rPr>
          <w:color w:val="000000"/>
        </w:rPr>
        <w:t>9.36. доходы от реализации: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продукции животного происхождения (за исключением молока);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lastRenderedPageBreak/>
        <w:t>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</w:t>
      </w:r>
      <w:r>
        <w:rPr>
          <w:color w:val="000000"/>
        </w:rPr>
        <w:t>жания, птицы, пчел, рыбы, аквариумных рыб и другого);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продуктов промысловой деятельности (охоты, звероводства, рыболовства, заготовки зоокормов, сбора дикорастущих трав, ягод, грибов и другого);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9.37. доходы, полученные от использования объектов интеллекту</w:t>
      </w:r>
      <w:r>
        <w:rPr>
          <w:color w:val="000000"/>
        </w:rPr>
        <w:t>альной собственности;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9.38. выплаты гражданам за участие в культурно-массовых и спортивных мероприятиях;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9.39. суммы, получаемые в возмещение вреда, причиненного жизни или здоровью гражданина при выполнении договорных или иных обязательств, в части утрачен</w:t>
      </w:r>
      <w:r>
        <w:rPr>
          <w:color w:val="000000"/>
        </w:rPr>
        <w:t>ного заработка (дохода);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9.40. страховые выплаты по обязательному страхованию от несчастных случаев на производстве и профессиональных заболеваний, доплаты до среднемесячного заработка застрахованного, временно переведенного в связи с повреждением здоровья</w:t>
      </w:r>
      <w:r>
        <w:rPr>
          <w:color w:val="000000"/>
        </w:rPr>
        <w:t xml:space="preserve"> в результате страхового случая на более легкую нижеоплачиваемую работу до восстановления трудоспособности или установления ее стойкой утраты, ежемесячные страховые выплаты застрахованному либо лицам, имеющим право на получение таких выплат в случае смерти</w:t>
      </w:r>
      <w:r>
        <w:rPr>
          <w:color w:val="000000"/>
        </w:rPr>
        <w:t xml:space="preserve"> застрахованного;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9.41. алименты, получаемые членом семьи;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9.42. ежемесячное государственное пособие подозреваемому или обвиняемому, временно отстраненному от должности органом, ведущим уголовный процесс, выплачиваемое в соответствии с</w:t>
      </w:r>
      <w:r>
        <w:rPr>
          <w:color w:val="000000"/>
        </w:rPr>
        <w:t xml:space="preserve"> </w:t>
      </w:r>
      <w:r>
        <w:rPr>
          <w:color w:val="000000"/>
        </w:rPr>
        <w:t>постановлением Совет</w:t>
      </w:r>
      <w:r>
        <w:rPr>
          <w:color w:val="000000"/>
        </w:rPr>
        <w:t>а Министров Республики Беларусь от 17 января 2008 г. № 58 «О некоторых вопросах выплаты ежемесячного государственного пособия подозреваемому или обвиняемому, временно отстраненным от должности органом, ведущим уголовный процесс»;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9.43. доходы по акциям и и</w:t>
      </w:r>
      <w:r>
        <w:rPr>
          <w:color w:val="000000"/>
        </w:rPr>
        <w:t>ные доходы от участия в управлении собственностью организации (дивиденды, проценты, выплаты по долевым паям и другое).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10. В среднедушевой доход семьи (гражданина) не включаются доходы, не предусмотренные в пункте 9 настоящего Положения.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Доходы, предусмотр</w:t>
      </w:r>
      <w:r>
        <w:rPr>
          <w:color w:val="000000"/>
        </w:rPr>
        <w:t>енные в подпункте 9.28 пункта 9 настоящего Положения, не включаются в среднедушевой доход семьи (гражданина) для определения: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права семьи на обеспечение продуктами питания детей первых двух лет жизни;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права одиноких инвалидов I и II группы, одиноких нетруд</w:t>
      </w:r>
      <w:r>
        <w:rPr>
          <w:color w:val="000000"/>
        </w:rPr>
        <w:t xml:space="preserve">оспособных граждан, достигших возраста 70 лет, неполных семей, в которых родитель осуществляет уход за ребенком-инвалидом в возрасте до 18 лет, семей, в которых оба родителя (мать (мачеха), отец (отчим) в полной семье либо единственный родитель в неполной </w:t>
      </w:r>
      <w:r>
        <w:rPr>
          <w:color w:val="000000"/>
        </w:rPr>
        <w:t>семье, усыновитель (удочеритель) являются инвалидами I или II группы, а также если один из родителей в полной семье является инвалидом I группы, а второй осуществляет уход за ним и получает пособие, предусмотренное законодательством, на предоставление ежем</w:t>
      </w:r>
      <w:r>
        <w:rPr>
          <w:color w:val="000000"/>
        </w:rPr>
        <w:t>есячного социального пособия.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 xml:space="preserve">11. Сумма заработной платы, включая стимулирующие и компенсирующие выплаты, предусмотренные системой оплаты труда, выплачиваемая по результатам работы за месяц, учитывается в доходах семьи (гражданина) в месяце ее начисления, </w:t>
      </w:r>
      <w:r>
        <w:rPr>
          <w:color w:val="000000"/>
        </w:rPr>
        <w:t>который приходится на расчетный период.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При иных сроках выплаты заработной платы начисленная сумма заработной платы, включая стимулирующие и компенсирующие выплаты, делится на количество месяцев, за которые она начислена, и среднемесячный размер данных вып</w:t>
      </w:r>
      <w:r>
        <w:rPr>
          <w:color w:val="000000"/>
        </w:rPr>
        <w:t>лат учитывается в доходах семьи (гражданина) за те месяцы, которые приходятся на расчетный период.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lastRenderedPageBreak/>
        <w:t>12. Суммы заработной платы за сезонные, временные и другие виды работ, выполняемых по срочным трудовым</w:t>
      </w:r>
      <w:r>
        <w:rPr>
          <w:color w:val="000000"/>
        </w:rPr>
        <w:t xml:space="preserve"> </w:t>
      </w:r>
      <w:r>
        <w:rPr>
          <w:color w:val="000000"/>
        </w:rPr>
        <w:t>договорам, доходов от выполнения гражданско-правовых д</w:t>
      </w:r>
      <w:r>
        <w:rPr>
          <w:color w:val="000000"/>
        </w:rPr>
        <w:t>оговоров, доходов от иной деятельности делятся на количество месяцев, за которые они начислены, и среднемесячный размер данных выплат учитывается в доходах семьи (гражданина) за те месяцы, которые приходятся на расчетный период.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13. Доходы от осуществления</w:t>
      </w:r>
      <w:r>
        <w:rPr>
          <w:color w:val="000000"/>
        </w:rPr>
        <w:t xml:space="preserve"> предпринимательской, ремесленной деятельности, доходы нотариусов, осуществляющих нотариальную деятельность в нотариальных бюро, адвокатов, осуществляющих адвокатскую деятельность индивидуально, а также доходы от осуществления видов деятельности, указанных</w:t>
      </w:r>
      <w:r>
        <w:rPr>
          <w:color w:val="000000"/>
        </w:rPr>
        <w:t xml:space="preserve"> в</w:t>
      </w:r>
      <w:r>
        <w:rPr>
          <w:color w:val="000000"/>
        </w:rPr>
        <w:t xml:space="preserve"> </w:t>
      </w:r>
      <w:r>
        <w:rPr>
          <w:color w:val="000000"/>
        </w:rPr>
        <w:t>пункте 1 статьи 295 Налогового кодекса Республики Беларусь, и деятельности по оказанию услуг в сфере агроэкотуризма включаются в среднедушевой доход семьи (гражданина) на основании сведений, представляемых самостоятельно лицами, осуществляющими такую де</w:t>
      </w:r>
      <w:r>
        <w:rPr>
          <w:color w:val="000000"/>
        </w:rPr>
        <w:t>ятельность, и заверенных их подписью.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14. Полученные членом семьи (гражданином) алименты, в том числе алименты, взысканные за прошлое время, включаются в среднедушевой доход семьи (гражданина) на основании документов и (или) сведений, подтверждающих их пол</w:t>
      </w:r>
      <w:r>
        <w:rPr>
          <w:color w:val="000000"/>
        </w:rPr>
        <w:t>учение (справок организаций, почтовых, электронных переводов и другого). В случаях, если: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14.1. отец (мать) уплачивает алименты в добровольном порядке на основании Соглашения о детях, Соглашения о содержании своих несовершеннолетних и (или) нуждающихся в п</w:t>
      </w:r>
      <w:r>
        <w:rPr>
          <w:color w:val="000000"/>
        </w:rPr>
        <w:t>омощи нетрудоспособных совершеннолетних детей либо Брачного договора, в среднедушевом доходе семьи учитываются алименты в размере, указанном в этих документах;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14.2. мать (отец) в течение расчетного периода отказалась от получения алиментов либо не реализо</w:t>
      </w:r>
      <w:r>
        <w:rPr>
          <w:color w:val="000000"/>
        </w:rPr>
        <w:t>вала право на обращение за их получением, в среднедушевом доходе семьи учитываются заработная плата или другие доходы отца (матери) в размере 25 процентов – на одного ребенка, 33 процентов – на двух детей, 50 процентов – на трех и более детей. В случае отс</w:t>
      </w:r>
      <w:r>
        <w:rPr>
          <w:color w:val="000000"/>
        </w:rPr>
        <w:t>утствия сведений о заработной плате или других доходах отца (матери) в среднедушевом доходе семьи учитываются условные алименты в размерах, установленных в подпункте 14.3 настоящего пункта;</w:t>
      </w:r>
    </w:p>
    <w:p w:rsidR="00000000" w:rsidRDefault="00770730">
      <w:pPr>
        <w:pStyle w:val="underpoint"/>
        <w:rPr>
          <w:color w:val="000000"/>
        </w:rPr>
      </w:pPr>
      <w:bookmarkStart w:id="9" w:name="a30"/>
      <w:bookmarkEnd w:id="9"/>
      <w:r>
        <w:rPr>
          <w:color w:val="000000"/>
        </w:rPr>
        <w:t>14.3. отец (мать) на дату обращения за государственной адресной со</w:t>
      </w:r>
      <w:r>
        <w:rPr>
          <w:color w:val="000000"/>
        </w:rPr>
        <w:t>циальной помощью совместно не проживает и не ведет общее хозяйство, в среднедушевом доходе семьи учитываются условные алименты в размере 50 процентов бюджета прожиточного минимума в среднем на душу населения в ценах сентября года, предшествующего году обра</w:t>
      </w:r>
      <w:r>
        <w:rPr>
          <w:color w:val="000000"/>
        </w:rPr>
        <w:t>щения за государственной поддержкой, – на одного ребенка, 75 процентов – на двух детей, 100 процентов – на трех и более детей;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14.4. отец (мать) не работает и (или) информация о месте его (ее) работы отсутствует, в среднедушевом доходе семьи в качестве сре</w:t>
      </w:r>
      <w:r>
        <w:rPr>
          <w:color w:val="000000"/>
        </w:rPr>
        <w:t>днемесячного дохода отца (матери) учитываются условные алименты в размере 50 процентов бюджета прожиточного минимума в среднем на душу населения в ценах сентября года, предшествующего году обращения за государственной поддержкой, – на одного ребенка, 75 пр</w:t>
      </w:r>
      <w:r>
        <w:rPr>
          <w:color w:val="000000"/>
        </w:rPr>
        <w:t>оцентов – на двух детей, 100 процентов – на трех и более детей;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14.5. имеется решение суда о взыскании алиментов, но матерью (отцом) алименты на детей в течение расчетного периода не были получены по независящим от нее (него) причинам, доход члена семьи ис</w:t>
      </w:r>
      <w:r>
        <w:rPr>
          <w:color w:val="000000"/>
        </w:rPr>
        <w:t>числяется без учета алиментов на основании документов, выданных правоохранительными и (или) судебными органами;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14.6. алименты не получены по причине проживания лица, обязанного их уплачивать, на территории государства, с которым у Республики Беларусь отсу</w:t>
      </w:r>
      <w:r>
        <w:rPr>
          <w:color w:val="000000"/>
        </w:rPr>
        <w:t>тствует договор (соглашение) об обмене почтовыми переводами (или действие его приостановлено) либо договор о правовой помощи, предусматривающий взаимное исполнение судебных решений, совокупный среднемесячный доход членов семьи исчисляется без учета алимент</w:t>
      </w:r>
      <w:r>
        <w:rPr>
          <w:color w:val="000000"/>
        </w:rPr>
        <w:t>ов на основании документа, подтверждающего место проживания лица, обязанного уплачивать алименты.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lastRenderedPageBreak/>
        <w:t>15. При предоставлении государственной адресной социальной помощи в виде обеспечения продуктами питания детей первых двух лет жизни на детей, над которыми уст</w:t>
      </w:r>
      <w:r>
        <w:rPr>
          <w:color w:val="000000"/>
        </w:rPr>
        <w:t>ановлена опека без предоставления государственного обеспечения, учитываются заработная плата или другие доходы родителей в размере 25 процентов – на одного ребенка, 33 процентов – на двух детей, 50 процентов – на трех и более детей, а также пенсии, пособия</w:t>
      </w:r>
      <w:r>
        <w:rPr>
          <w:color w:val="000000"/>
        </w:rPr>
        <w:t xml:space="preserve"> и алименты, получаемые на этих детей. В случаях, если: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15.1. родитель уплачивает алименты на содержание опекаемого ребенка в добровольном порядке, учитываются заработная плата или другие доходы этого родителя в размере 25 процентов – на одного ребенка, 33</w:t>
      </w:r>
      <w:r>
        <w:rPr>
          <w:color w:val="000000"/>
        </w:rPr>
        <w:t xml:space="preserve"> процентов – на двух детей, 50 процентов – на трех и более детей;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15.2. </w:t>
      </w:r>
      <w:r>
        <w:rPr>
          <w:color w:val="000000"/>
        </w:rPr>
        <w:t>родитель не работает и (или) информация о месте его работы отсутствует, вместо доходов этого родителя учитываются условные алименты в размере 50 процентов бюджета прожиточного минимума в среднем на душу населения в ценах сентября года, предшествующего году</w:t>
      </w:r>
      <w:r>
        <w:rPr>
          <w:color w:val="000000"/>
        </w:rPr>
        <w:t xml:space="preserve"> обращения за государственной поддержкой, – на одного ребенка, 75 процентов – на двух детей, 100 процентов – на трех и более детей;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15.3. один из родителей уплачивает алименты, а второй не работает в связи с тем, что ведет аморальный образ жизни, учитывают</w:t>
      </w:r>
      <w:r>
        <w:rPr>
          <w:color w:val="000000"/>
        </w:rPr>
        <w:t>ся только полученные алименты;</w:t>
      </w:r>
    </w:p>
    <w:p w:rsidR="00000000" w:rsidRDefault="00770730">
      <w:pPr>
        <w:pStyle w:val="underpoint"/>
        <w:rPr>
          <w:color w:val="000000"/>
        </w:rPr>
      </w:pPr>
      <w:r>
        <w:rPr>
          <w:color w:val="000000"/>
        </w:rPr>
        <w:t>15.4. имеется решение суда о взыскании алиментов, но алименты в течение расчетного периода не были получены по причине невозможности исполнения решения суда по независящим от родителя обстоятельствам, а также если оба родител</w:t>
      </w:r>
      <w:r>
        <w:rPr>
          <w:color w:val="000000"/>
        </w:rPr>
        <w:t>я (единственный родитель) ведут аморальный образ жизни, государственная адресная социальная помощь на опекаемого ребенка назначается без учета алиментов (дохода) на основании подтверждающих документов, выданных правоохранительными и (или) судебными органам</w:t>
      </w:r>
      <w:r>
        <w:rPr>
          <w:color w:val="000000"/>
        </w:rPr>
        <w:t>и, местным исполнительным и распорядительным органом, оформившим опеку.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16. Доход гражданина по договору ренты учитывается в размере, определенном в таком договоре.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17. Доходы, указанные в подпункте 9.36 пункта 9 настоящего Положения, включаются в среднеду</w:t>
      </w:r>
      <w:r>
        <w:rPr>
          <w:color w:val="000000"/>
        </w:rPr>
        <w:t>шевой доход семьи (гражданина) на основании справок организаций, купивших продукцию животного происхождения, плоды и продукцию личного подсобного хозяйства и продукты промысловой деятельности, а также сведений местных исполнительных и распорядительных орга</w:t>
      </w:r>
      <w:r>
        <w:rPr>
          <w:color w:val="000000"/>
        </w:rPr>
        <w:t>нов и (или) сведений, представленных членом семьи (гражданином) и заверенных его подписью.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При этом доходы от реализации продукции животного происхождения, плодов и продукции личного подсобного хозяйства учитываются в размере 15 процентов от полученных сум</w:t>
      </w:r>
      <w:r>
        <w:rPr>
          <w:color w:val="000000"/>
        </w:rPr>
        <w:t>м, доходы от реализации продуктов промысловой деятельности – в размере 100 процентов</w:t>
      </w:r>
      <w:r>
        <w:rPr>
          <w:color w:val="000000"/>
        </w:rPr>
        <w:t xml:space="preserve"> </w:t>
      </w:r>
      <w:r>
        <w:rPr>
          <w:rStyle w:val="HTML"/>
        </w:rPr>
        <w:t>от</w:t>
      </w:r>
      <w:r>
        <w:rPr>
          <w:color w:val="000000"/>
        </w:rPr>
        <w:t xml:space="preserve"> полученных сумм.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073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0730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770730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Совета Министров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770730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28.03.2012 № 274</w:t>
            </w:r>
          </w:p>
        </w:tc>
      </w:tr>
    </w:tbl>
    <w:p w:rsidR="00000000" w:rsidRDefault="00770730">
      <w:pPr>
        <w:pStyle w:val="titleu"/>
        <w:rPr>
          <w:color w:val="000000"/>
        </w:rPr>
      </w:pPr>
      <w:bookmarkStart w:id="10" w:name="a46"/>
      <w:bookmarkEnd w:id="10"/>
      <w:r>
        <w:rPr>
          <w:color w:val="000000"/>
        </w:rPr>
        <w:t>ПОЛОЖЕНИЕ</w:t>
      </w:r>
      <w:r>
        <w:rPr>
          <w:color w:val="000000"/>
        </w:rPr>
        <w:br/>
        <w:t xml:space="preserve">о порядке оказания материальной помощи на проезд </w:t>
      </w:r>
      <w:r>
        <w:rPr>
          <w:color w:val="000000"/>
        </w:rPr>
        <w:t>нуждающимся учащимся и студентам, получающим профессионально-техническое, среднее специальное и высшее образование в государственных учреждениях образования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1. Настоящим Положением устанавливается порядок оказания материальной помощи на проезд учащимся и с</w:t>
      </w:r>
      <w:r>
        <w:rPr>
          <w:color w:val="000000"/>
        </w:rPr>
        <w:t xml:space="preserve">тудентам, получающим профессионально-техническое, среднее специальное и высшее </w:t>
      </w:r>
      <w:r>
        <w:rPr>
          <w:color w:val="000000"/>
        </w:rPr>
        <w:lastRenderedPageBreak/>
        <w:t>образование в дневной форме получения образования в государственных учреждениях образования (далее – учреждения образования).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2. Материальная помощь на проезд оказывается нуждаю</w:t>
      </w:r>
      <w:r>
        <w:rPr>
          <w:color w:val="000000"/>
        </w:rPr>
        <w:t>щимся учащимся и студентам, к которым относятся иногородние учащиеся и студенты, среднедушевой доход семей которых по объективным причинам ниже наибольшей величины бюджета прожиточного минимума в среднем на душу населения, утвержденного Министерством труда</w:t>
      </w:r>
      <w:r>
        <w:rPr>
          <w:color w:val="000000"/>
        </w:rPr>
        <w:t xml:space="preserve"> и социальной защиты, за два последних квартала.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3. Материальная помощь на проезд может быть оказана учащимся и студентам в виде частичной компенсации (в размере, не превышающем 50 процентов) стоимости проезда (проездного документа) к месту проживания семь</w:t>
      </w:r>
      <w:r>
        <w:rPr>
          <w:color w:val="000000"/>
        </w:rPr>
        <w:t>и (родителей):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не более чем за две поездки (туда и обратно) в месяц автомобильным пассажирским транспортом общего пользования регулярного междугородного сообщения, железнодорожным транспортом общего пользования межрегиональных линий эконом-класса;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не более чем за четыре поездки (туда и обратно) в месяц автомобильным пассажирским транспортом общего пользования регулярного пригородного сообщения (кроме такси), железнодорожным транспортом общего пользования региональных линий эконом-класса.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4. Материал</w:t>
      </w:r>
      <w:r>
        <w:rPr>
          <w:color w:val="000000"/>
        </w:rPr>
        <w:t>ьная помощь на проезд оказывается учащимся и студентам на период с 1 сентября по 30 июня, но не ранее чем со дня подачи заявления об оказании материальной помощи на проезд (далее – заявление) со всеми необходимыми документами.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5. Решение об оказании матери</w:t>
      </w:r>
      <w:r>
        <w:rPr>
          <w:color w:val="000000"/>
        </w:rPr>
        <w:t>альной помощи на проезд конкретному учащемуся (студенту) и ее размере принимается постоянно действующей комиссией по оказанию материальной помощи на проезд, создаваемой в учреждении образования (далее – комиссия). Комиссию возглавляет руководитель учрежден</w:t>
      </w:r>
      <w:r>
        <w:rPr>
          <w:color w:val="000000"/>
        </w:rPr>
        <w:t>ия образования, который является ее председателем.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В состав комиссии включаются заместители руководителя и руководители структурных подразделений учреждения образования, представители первичных профсоюзных организаций учащихся и студентов, первичных органи</w:t>
      </w:r>
      <w:r>
        <w:rPr>
          <w:color w:val="000000"/>
        </w:rPr>
        <w:t>заций общественного объединения «Белорусский республиканский союз молодежи», органов самоуправления, иные работники учреждения образования.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Решение комиссии принимается коллегиально и оформляется протоколом.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На основании решения комиссии издается приказ ру</w:t>
      </w:r>
      <w:r>
        <w:rPr>
          <w:color w:val="000000"/>
        </w:rPr>
        <w:t>ководителя учреждения образования об оказании материальной помощи на проезд учащимся и студентам, в котором указываются период оказания данной помощи и ее размер.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6. Для получения материальной помощи на проезд учащиеся и студенты подают в комиссию заявлени</w:t>
      </w:r>
      <w:r>
        <w:rPr>
          <w:color w:val="000000"/>
        </w:rPr>
        <w:t>е.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К заявлению прилагаются: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сведения о доходах каждого члена семьи учащегося (студента) за последние 12 месяцев, предшествующих месяцу подачи заявления;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проездные документы за месяц, предшествующий месяцу обращения за материальной помощью на проезд.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Справк</w:t>
      </w:r>
      <w:r>
        <w:rPr>
          <w:color w:val="000000"/>
        </w:rPr>
        <w:t>а о занимаемом в данном населенном пункте жилом помещении, месте жительства и составе семьи (с указанием сведений о месте жительства и составе семьи) учащегося (студента), а также членов его семьи (в случае, если члены семьи не зарегистрированы по месту жи</w:t>
      </w:r>
      <w:r>
        <w:rPr>
          <w:color w:val="000000"/>
        </w:rPr>
        <w:t>тельства учащегося (студента) представляется по желанию самим учащимся (студентом) либо запрашивается учреждением образования самостоятельно.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lastRenderedPageBreak/>
        <w:t>Указанные документы, кроме проездных документов, представляются в комиссию один раз при подаче заявления. Проездны</w:t>
      </w:r>
      <w:r>
        <w:rPr>
          <w:color w:val="000000"/>
        </w:rPr>
        <w:t>е документы представляются не позднее 5-го числа месяца, следующего за месяцем, в котором совершена поездка.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При непредставлении необходимых документов заявление не рассматривается.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 xml:space="preserve">7. Учет доходов и расчет среднедушевого дохода семьи учащегося (студента) </w:t>
      </w:r>
      <w:r>
        <w:rPr>
          <w:color w:val="000000"/>
        </w:rPr>
        <w:t>для оказания материальной помощи на проезд производится в порядке, установленном Правительством Республики Беларусь для предоставления государственной адресной социальной помощи, с учетом состава семьи, определенного настоящим Положением.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Для целей настоящ</w:t>
      </w:r>
      <w:r>
        <w:rPr>
          <w:color w:val="000000"/>
        </w:rPr>
        <w:t>его Положения при определении среднедушевого дохода семьи учащегося (студента) в составе семьи учитываются для учащегося (студента):</w:t>
      </w:r>
    </w:p>
    <w:p w:rsidR="00000000" w:rsidRDefault="00770730">
      <w:pPr>
        <w:pStyle w:val="newncpi"/>
        <w:rPr>
          <w:color w:val="000000"/>
        </w:rPr>
      </w:pPr>
      <w:bookmarkStart w:id="11" w:name="a18"/>
      <w:bookmarkEnd w:id="11"/>
      <w:r>
        <w:rPr>
          <w:color w:val="000000"/>
        </w:rPr>
        <w:t>не состоящего в браке, – его мать и отец, находящиеся на их иждивении дети, не достигшие 18 лет, а также дети старше 18 лет</w:t>
      </w:r>
      <w:r>
        <w:rPr>
          <w:color w:val="000000"/>
        </w:rPr>
        <w:t>, получающие общее среднее, специальное, профессионально-техническое, среднее специальное и высшее образование в дневной форме получения образования, или являющиеся инвалидами с детства I и II группы, получающие социальные пенсии;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состоящего в браке, – его</w:t>
      </w:r>
      <w:r>
        <w:rPr>
          <w:color w:val="000000"/>
        </w:rPr>
        <w:t xml:space="preserve"> жена (муж), находящиеся на их иждивении дети, указанные в абзаце втором настоящей части;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не состоящего в браке и имеющего детей, находящихся на его иждивении, – дети, указанные в абзаце втором настоящей части.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8. Решение об оказании материальной помощи на</w:t>
      </w:r>
      <w:r>
        <w:rPr>
          <w:color w:val="000000"/>
        </w:rPr>
        <w:t xml:space="preserve"> проезд и ее размере принимается комиссией в течение 5 рабочих дней со дня подачи заявления со всеми необходимыми документами.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9. Выплата материальной помощи на проезд производится в порядке и сроки, установленные в учреждении образования для выплаты стипе</w:t>
      </w:r>
      <w:r>
        <w:rPr>
          <w:color w:val="000000"/>
        </w:rPr>
        <w:t>ндии.</w:t>
      </w:r>
    </w:p>
    <w:p w:rsidR="00000000" w:rsidRDefault="0077073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0730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70730">
            <w:pPr>
              <w:pStyle w:val="append1"/>
              <w:rPr>
                <w:color w:val="000000"/>
              </w:rPr>
            </w:pPr>
            <w:bookmarkStart w:id="12" w:name="a8"/>
            <w:bookmarkEnd w:id="12"/>
            <w:r>
              <w:rPr>
                <w:color w:val="000000"/>
              </w:rPr>
              <w:t>Приложение</w:t>
            </w:r>
          </w:p>
          <w:p w:rsidR="00000000" w:rsidRDefault="0077073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постановлению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770730">
            <w:pPr>
              <w:pStyle w:val="append"/>
              <w:rPr>
                <w:color w:val="000000"/>
              </w:rPr>
            </w:pPr>
            <w:r>
              <w:rPr>
                <w:rStyle w:val="HTML"/>
              </w:rPr>
              <w:t>28.03.2012 № 274</w:t>
            </w:r>
          </w:p>
        </w:tc>
      </w:tr>
    </w:tbl>
    <w:p w:rsidR="00000000" w:rsidRDefault="00770730">
      <w:pPr>
        <w:pStyle w:val="titlep"/>
        <w:jc w:val="left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утративших силу</w:t>
      </w:r>
      <w:r>
        <w:rPr>
          <w:color w:val="000000"/>
        </w:rPr>
        <w:t xml:space="preserve"> </w:t>
      </w:r>
      <w:r>
        <w:rPr>
          <w:rStyle w:val="HTML"/>
        </w:rPr>
        <w:t>постановлений Совета Министров</w:t>
      </w:r>
      <w:r>
        <w:rPr>
          <w:color w:val="000000"/>
        </w:rPr>
        <w:t xml:space="preserve"> Республики Беларусь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> </w:t>
      </w:r>
      <w:r>
        <w:rPr>
          <w:rStyle w:val="HTML"/>
        </w:rPr>
        <w:t>Постановление</w:t>
      </w:r>
      <w:r>
        <w:rPr>
          <w:color w:val="000000"/>
        </w:rPr>
        <w:t xml:space="preserve"> </w:t>
      </w:r>
      <w:r>
        <w:rPr>
          <w:rStyle w:val="HTML"/>
        </w:rPr>
        <w:t>Совета Министров</w:t>
      </w:r>
      <w:r>
        <w:rPr>
          <w:color w:val="000000"/>
        </w:rPr>
        <w:t xml:space="preserve"> Республики Беларусь</w:t>
      </w:r>
      <w:r>
        <w:rPr>
          <w:color w:val="000000"/>
        </w:rPr>
        <w:t xml:space="preserve"> </w:t>
      </w:r>
      <w:r>
        <w:rPr>
          <w:rStyle w:val="HTML"/>
        </w:rPr>
        <w:t>от</w:t>
      </w:r>
      <w:r>
        <w:rPr>
          <w:color w:val="000000"/>
        </w:rPr>
        <w:t xml:space="preserve"> 1 марта 2007 г. № </w:t>
      </w:r>
      <w:r>
        <w:rPr>
          <w:color w:val="000000"/>
        </w:rPr>
        <w:t>271 «О бесплатном обеспечении продуктами питания детей первых двух лет жизни» (Национальный реестр правовых актов Республики Беларусь, 2007 г., № 58, 5/24824).</w:t>
      </w:r>
    </w:p>
    <w:p w:rsidR="00000000" w:rsidRDefault="00770730">
      <w:pPr>
        <w:pStyle w:val="point"/>
        <w:rPr>
          <w:color w:val="000000"/>
        </w:rPr>
      </w:pPr>
      <w:bookmarkStart w:id="13" w:name="a42"/>
      <w:bookmarkEnd w:id="13"/>
      <w:r>
        <w:rPr>
          <w:color w:val="000000"/>
        </w:rPr>
        <w:t>2.</w:t>
      </w:r>
      <w:r>
        <w:rPr>
          <w:color w:val="000000"/>
        </w:rPr>
        <w:t> </w:t>
      </w:r>
      <w:r>
        <w:rPr>
          <w:color w:val="000000"/>
        </w:rPr>
        <w:t>Подпункт 1.54 пункта 1 постановления Совета Министров Республики Беларусь от 17 декабря 2007 </w:t>
      </w:r>
      <w:r>
        <w:rPr>
          <w:color w:val="000000"/>
        </w:rPr>
        <w:t>г. № 1747 «Об изменении и признании утратившими силу некоторых постановлений Совета Министров Республики Беларусь по вопросам организации работы с гражданами» (Национальный реестр правовых актов Республики Беларусь, 2008 г., № 6, 5/26438).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 </w:t>
      </w:r>
      <w:r>
        <w:rPr>
          <w:color w:val="000000"/>
        </w:rPr>
        <w:t>Постановление</w:t>
      </w:r>
      <w:r>
        <w:rPr>
          <w:color w:val="000000"/>
        </w:rPr>
        <w:t xml:space="preserve"> Совета Министров Республики Беларусь от 27 декабря 2007 г. № 1839 «О внесении изменений в постановление Совета Министров Республики Беларусь от 1 марта 2007 г. № 271» (Национальный реестр правовых актов Республики Беларусь, 2008 г., № 4, 5/26483).</w:t>
      </w:r>
    </w:p>
    <w:p w:rsidR="00000000" w:rsidRDefault="00770730">
      <w:pPr>
        <w:pStyle w:val="point"/>
        <w:rPr>
          <w:color w:val="000000"/>
        </w:rPr>
      </w:pPr>
      <w:bookmarkStart w:id="14" w:name="a43"/>
      <w:bookmarkEnd w:id="14"/>
      <w:r>
        <w:rPr>
          <w:color w:val="000000"/>
        </w:rPr>
        <w:t>4.</w:t>
      </w:r>
      <w:r>
        <w:rPr>
          <w:color w:val="000000"/>
        </w:rPr>
        <w:t> </w:t>
      </w:r>
      <w:r>
        <w:rPr>
          <w:color w:val="000000"/>
        </w:rPr>
        <w:t>Подп</w:t>
      </w:r>
      <w:r>
        <w:rPr>
          <w:color w:val="000000"/>
        </w:rPr>
        <w:t xml:space="preserve">ункт 2.15 пункта 2 постановления Совета Министров Республики Беларусь от 18 февраля 2008 г. № 221 «Об утверждении Положения о государственной службе занятости населения и внесении </w:t>
      </w:r>
      <w:r>
        <w:rPr>
          <w:color w:val="000000"/>
        </w:rPr>
        <w:lastRenderedPageBreak/>
        <w:t>изменений и дополнений в некоторые постановления Совета Министров Республики</w:t>
      </w:r>
      <w:r>
        <w:rPr>
          <w:color w:val="000000"/>
        </w:rPr>
        <w:t xml:space="preserve"> Беларусь» (Национальный реестр правовых актов Республики Беларусь, 2008 г., № 53, 5/26825).</w:t>
      </w:r>
    </w:p>
    <w:p w:rsidR="00000000" w:rsidRDefault="00770730">
      <w:pPr>
        <w:pStyle w:val="point"/>
        <w:rPr>
          <w:color w:val="000000"/>
        </w:rPr>
      </w:pPr>
      <w:bookmarkStart w:id="15" w:name="a44"/>
      <w:bookmarkEnd w:id="15"/>
      <w:r>
        <w:rPr>
          <w:color w:val="000000"/>
        </w:rPr>
        <w:t>5.</w:t>
      </w:r>
      <w:r>
        <w:rPr>
          <w:color w:val="000000"/>
        </w:rPr>
        <w:t> </w:t>
      </w:r>
      <w:r>
        <w:rPr>
          <w:color w:val="000000"/>
        </w:rPr>
        <w:t>Подпункт 2.3 пункта 2 постановления Совета Министров Республики Беларусь от 11 марта 2008 г. № 374 «О некоторых вопросах государственной поддержки населения» (Н</w:t>
      </w:r>
      <w:r>
        <w:rPr>
          <w:color w:val="000000"/>
        </w:rPr>
        <w:t>ациональный реестр правовых актов Республики Беларусь, 2008 г., № 68, 5/27331).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> </w:t>
      </w:r>
      <w:r>
        <w:rPr>
          <w:color w:val="000000"/>
        </w:rPr>
        <w:t xml:space="preserve">Подпункт 1.2 пункта 1 постановления Совета Министров Республики Беларусь от 20 мая 2008 г. № 708 «О внесении изменений в некоторые постановления Совета Министров Республики </w:t>
      </w:r>
      <w:r>
        <w:rPr>
          <w:color w:val="000000"/>
        </w:rPr>
        <w:t>Беларусь по вопросам социальной поддержки семей при рождении тройни и более детей» (Национальный реестр правовых актов Республики Беларусь, 2008 г., № 123, 5/27675).</w:t>
      </w:r>
    </w:p>
    <w:p w:rsidR="00000000" w:rsidRDefault="00770730">
      <w:pPr>
        <w:pStyle w:val="point"/>
        <w:rPr>
          <w:color w:val="000000"/>
        </w:rPr>
      </w:pPr>
      <w:bookmarkStart w:id="16" w:name="a35"/>
      <w:bookmarkEnd w:id="16"/>
      <w:r>
        <w:rPr>
          <w:color w:val="000000"/>
        </w:rPr>
        <w:t>7.</w:t>
      </w:r>
      <w:r>
        <w:rPr>
          <w:color w:val="000000"/>
        </w:rPr>
        <w:t> </w:t>
      </w:r>
      <w:r>
        <w:rPr>
          <w:color w:val="000000"/>
        </w:rPr>
        <w:t>Подпункт 1.56 пункта 1 постановления Совета Министров Республики Беларусь от 23 декабря</w:t>
      </w:r>
      <w:r>
        <w:rPr>
          <w:color w:val="000000"/>
        </w:rPr>
        <w:t xml:space="preserve"> 2008 г. № 2010 «О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Беларусь» (Национальный реестр правовых актов Республики Беларусь, 2009 г., № 14, 5/29066).</w:t>
      </w:r>
    </w:p>
    <w:p w:rsidR="00000000" w:rsidRDefault="00770730">
      <w:pPr>
        <w:pStyle w:val="point"/>
        <w:rPr>
          <w:color w:val="000000"/>
        </w:rPr>
      </w:pPr>
      <w:bookmarkStart w:id="17" w:name="a45"/>
      <w:bookmarkEnd w:id="17"/>
      <w:r>
        <w:rPr>
          <w:color w:val="000000"/>
        </w:rPr>
        <w:t>8</w:t>
      </w:r>
      <w:r>
        <w:rPr>
          <w:color w:val="000000"/>
        </w:rPr>
        <w:t>.</w:t>
      </w:r>
      <w:r>
        <w:rPr>
          <w:color w:val="000000"/>
        </w:rPr>
        <w:t> </w:t>
      </w:r>
      <w:r>
        <w:rPr>
          <w:color w:val="000000"/>
        </w:rPr>
        <w:t xml:space="preserve">Пункт 1 постановления Совета Министров Республики Беларусь от 17 декабря 2009 г. № 1658 «О некоторых мерах по реализации Указа Президента Республики Беларусь от 14 сентября 2009 г. № 458» (Национальный реестр правовых актов Республики Беларусь, 2009 г., </w:t>
      </w:r>
      <w:r>
        <w:rPr>
          <w:color w:val="000000"/>
        </w:rPr>
        <w:t>№ 305, 5/30930).</w:t>
      </w:r>
    </w:p>
    <w:p w:rsidR="00000000" w:rsidRDefault="00770730">
      <w:pPr>
        <w:pStyle w:val="point"/>
        <w:rPr>
          <w:color w:val="000000"/>
        </w:rPr>
      </w:pPr>
      <w:bookmarkStart w:id="18" w:name="a40"/>
      <w:bookmarkEnd w:id="18"/>
      <w:r>
        <w:rPr>
          <w:color w:val="000000"/>
        </w:rPr>
        <w:t>9.</w:t>
      </w:r>
      <w:r>
        <w:rPr>
          <w:color w:val="000000"/>
        </w:rPr>
        <w:t> </w:t>
      </w:r>
      <w:r>
        <w:rPr>
          <w:color w:val="000000"/>
        </w:rPr>
        <w:t>Подпункт 1.16 пункта 1 постановления Совета Министров Республики Беларусь от 12 мая 2010 г. № 702 «О внесении изменений, дополнений и признании утратившими силу некоторых постановлений Совета Министров Республики Беларусь по вопросам на</w:t>
      </w:r>
      <w:r>
        <w:rPr>
          <w:color w:val="000000"/>
        </w:rPr>
        <w:t>логообложения» (Национальный реестр правовых актов Республики Беларусь, 2010 г., № 120, 5/31820).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> </w:t>
      </w:r>
      <w:r>
        <w:rPr>
          <w:color w:val="000000"/>
        </w:rPr>
        <w:t xml:space="preserve">Постановление Совета Министров Республики Беларусь от 2 августа 2010 г. № 1144 «О внесении изменений в постановление Совета Министров Республики Беларусь </w:t>
      </w:r>
      <w:r>
        <w:rPr>
          <w:color w:val="000000"/>
        </w:rPr>
        <w:t>от 1 марта 2007 г. № 271» (Национальный реестр правовых актов Республики Беларусь, 2010 г., № 188, 5/32292).</w:t>
      </w:r>
    </w:p>
    <w:p w:rsidR="00000000" w:rsidRDefault="00770730">
      <w:pPr>
        <w:pStyle w:val="point"/>
        <w:rPr>
          <w:color w:val="000000"/>
        </w:rPr>
      </w:pPr>
      <w:bookmarkStart w:id="19" w:name="a34"/>
      <w:bookmarkEnd w:id="19"/>
      <w:r>
        <w:rPr>
          <w:color w:val="000000"/>
        </w:rPr>
        <w:t>11.</w:t>
      </w:r>
      <w:r>
        <w:rPr>
          <w:color w:val="000000"/>
        </w:rPr>
        <w:t> </w:t>
      </w:r>
      <w:r>
        <w:rPr>
          <w:color w:val="000000"/>
        </w:rPr>
        <w:t>Подпункт 1.15 пункта 1 постановления Совета Министров Республики Беларусь от 9 июля 2011 г. № 936 «О внесении изменений и дополнений в некоторы</w:t>
      </w:r>
      <w:r>
        <w:rPr>
          <w:color w:val="000000"/>
        </w:rPr>
        <w:t>е постановления Совета Министров Республики Беларусь по вопросам образования» (Национальный реестр правовых актов Республики Беларусь, 2011 г., № 81, 5/34137).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12.</w:t>
      </w:r>
      <w:r>
        <w:rPr>
          <w:color w:val="000000"/>
        </w:rPr>
        <w:t> </w:t>
      </w:r>
      <w:r>
        <w:rPr>
          <w:color w:val="000000"/>
        </w:rPr>
        <w:t>Постановление Совета Министров Республики Беларусь от 20 июля 2011 г. № 975 «О внесении изме</w:t>
      </w:r>
      <w:r>
        <w:rPr>
          <w:color w:val="000000"/>
        </w:rPr>
        <w:t>нений и дополнений в постановление Совета Министров Республики Беларусь от 17 декабря 2009 г. № 1658» (Национальный реестр правовых актов Республики Беларусь, 2011 г., № 84, 5/34185).</w:t>
      </w:r>
    </w:p>
    <w:p w:rsidR="00000000" w:rsidRDefault="00770730">
      <w:pPr>
        <w:pStyle w:val="point"/>
        <w:rPr>
          <w:color w:val="000000"/>
        </w:rPr>
      </w:pPr>
      <w:r>
        <w:rPr>
          <w:color w:val="000000"/>
        </w:rPr>
        <w:t>13.</w:t>
      </w:r>
      <w:r>
        <w:rPr>
          <w:color w:val="000000"/>
        </w:rPr>
        <w:t> </w:t>
      </w:r>
      <w:r>
        <w:rPr>
          <w:color w:val="000000"/>
        </w:rPr>
        <w:t xml:space="preserve">Постановление </w:t>
      </w:r>
      <w:r>
        <w:rPr>
          <w:color w:val="000000"/>
        </w:rPr>
        <w:t>Совета Министров Республики Беларусь от 7 сентября 2011 г. № 1196 «О внесении дополнений в постановление Совета Министров Республики Беларусь от 1 марта 2007 г. № 271» (Национальный реестр правовых актов Республики Беларусь, 2011 г., № 103, 5/34414).</w:t>
      </w:r>
    </w:p>
    <w:p w:rsidR="00000000" w:rsidRDefault="00770730">
      <w:pPr>
        <w:pStyle w:val="point"/>
        <w:rPr>
          <w:color w:val="000000"/>
        </w:rPr>
      </w:pPr>
      <w:bookmarkStart w:id="20" w:name="a41"/>
      <w:bookmarkEnd w:id="20"/>
      <w:r>
        <w:rPr>
          <w:color w:val="000000"/>
        </w:rPr>
        <w:t>14.</w:t>
      </w:r>
      <w:r>
        <w:rPr>
          <w:color w:val="000000"/>
        </w:rPr>
        <w:t> </w:t>
      </w:r>
      <w:r>
        <w:rPr>
          <w:color w:val="000000"/>
        </w:rPr>
        <w:t>П</w:t>
      </w:r>
      <w:r>
        <w:rPr>
          <w:color w:val="000000"/>
        </w:rPr>
        <w:t>одпункт 1.39 пункта 1 постановления Совета Министров Республики Беларусь от 9 декабря 2011 г. № 1663 «О внесении изменений и дополнений в некоторые постановления Совета Министров Республики Беларусь» (Национальный реестр правовых актов Республики Беларусь,</w:t>
      </w:r>
      <w:r>
        <w:rPr>
          <w:color w:val="000000"/>
        </w:rPr>
        <w:t xml:space="preserve"> 2011 г., № 142, 5/34918).</w:t>
      </w:r>
    </w:p>
    <w:p w:rsidR="00770730" w:rsidRDefault="00770730">
      <w:pPr>
        <w:pStyle w:val="point"/>
        <w:rPr>
          <w:color w:val="000000"/>
        </w:rPr>
      </w:pPr>
      <w:r>
        <w:rPr>
          <w:color w:val="000000"/>
        </w:rPr>
        <w:t>15. Подпункты</w:t>
      </w:r>
      <w:r>
        <w:rPr>
          <w:color w:val="000000"/>
        </w:rPr>
        <w:t xml:space="preserve"> </w:t>
      </w:r>
      <w:r>
        <w:rPr>
          <w:color w:val="000000"/>
        </w:rPr>
        <w:t>1.5 и</w:t>
      </w:r>
      <w:r>
        <w:rPr>
          <w:color w:val="000000"/>
        </w:rPr>
        <w:t xml:space="preserve"> </w:t>
      </w:r>
      <w:r>
        <w:rPr>
          <w:color w:val="000000"/>
        </w:rPr>
        <w:t>1.11 пункта 1 постановления Совета Министров Республики Беларусь от 6 февраля 2012 г. № 123 «О внесении дополнений и изменений в некоторые постановления Совета Министров Республики Беларусь» (Национальный реес</w:t>
      </w:r>
      <w:r>
        <w:rPr>
          <w:color w:val="000000"/>
        </w:rPr>
        <w:t>тр правовых актов Республики Беларусь, 2012 г., № 20, 5/35229).</w:t>
      </w:r>
    </w:p>
    <w:sectPr w:rsidR="0077073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82"/>
    <w:rsid w:val="000E3CEB"/>
    <w:rsid w:val="00770730"/>
    <w:rsid w:val="00C2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6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5251</Words>
  <Characters>29936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2025-02-18T09:18:00Z</dcterms:created>
  <dcterms:modified xsi:type="dcterms:W3CDTF">2025-02-18T09:18:00Z</dcterms:modified>
</cp:coreProperties>
</file>